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E37" w:rsidRPr="00904697" w:rsidRDefault="00005E37" w:rsidP="00F9292B">
      <w:pPr>
        <w:spacing w:line="360" w:lineRule="auto"/>
        <w:jc w:val="center"/>
        <w:rPr>
          <w:rFonts w:asciiTheme="majorEastAsia" w:eastAsiaTheme="majorEastAsia" w:hAnsiTheme="majorEastAsia" w:cs="Times New Roman"/>
          <w:b/>
          <w:bCs/>
          <w:color w:val="000000"/>
          <w:sz w:val="24"/>
          <w:szCs w:val="24"/>
        </w:rPr>
      </w:pPr>
      <w:r w:rsidRPr="00904697">
        <w:rPr>
          <w:rFonts w:asciiTheme="majorEastAsia" w:eastAsiaTheme="majorEastAsia" w:hAnsiTheme="majorEastAsia" w:cs="Times New Roman"/>
          <w:b/>
          <w:bCs/>
          <w:color w:val="000000"/>
          <w:sz w:val="24"/>
          <w:szCs w:val="24"/>
        </w:rPr>
        <w:t>昆明医科大学第一附属医院</w:t>
      </w:r>
    </w:p>
    <w:p w:rsidR="00005E37" w:rsidRPr="00904697" w:rsidRDefault="00005E37" w:rsidP="00F9292B">
      <w:pPr>
        <w:spacing w:line="360" w:lineRule="auto"/>
        <w:jc w:val="center"/>
        <w:rPr>
          <w:rFonts w:asciiTheme="majorEastAsia" w:eastAsiaTheme="majorEastAsia" w:hAnsiTheme="majorEastAsia" w:cs="Times New Roman"/>
          <w:b/>
          <w:bCs/>
          <w:color w:val="000000"/>
          <w:sz w:val="24"/>
          <w:szCs w:val="24"/>
        </w:rPr>
      </w:pPr>
      <w:r w:rsidRPr="00904697">
        <w:rPr>
          <w:rFonts w:asciiTheme="majorEastAsia" w:eastAsiaTheme="majorEastAsia" w:hAnsiTheme="majorEastAsia" w:cs="Times New Roman"/>
          <w:b/>
          <w:bCs/>
          <w:color w:val="000000"/>
          <w:sz w:val="24"/>
          <w:szCs w:val="24"/>
        </w:rPr>
        <w:t>药物临床试验SAE/SUSAR</w:t>
      </w:r>
      <w:r w:rsidR="00D53408">
        <w:rPr>
          <w:rFonts w:asciiTheme="majorEastAsia" w:eastAsiaTheme="majorEastAsia" w:hAnsiTheme="majorEastAsia" w:cs="Times New Roman" w:hint="eastAsia"/>
          <w:b/>
          <w:bCs/>
          <w:color w:val="000000"/>
          <w:sz w:val="24"/>
          <w:szCs w:val="24"/>
        </w:rPr>
        <w:t>/</w:t>
      </w:r>
      <w:r w:rsidR="00D53408" w:rsidRPr="00D53408">
        <w:rPr>
          <w:rFonts w:asciiTheme="majorEastAsia" w:eastAsiaTheme="majorEastAsia" w:hAnsiTheme="majorEastAsia" w:cs="Times New Roman"/>
          <w:b/>
          <w:bCs/>
          <w:color w:val="000000"/>
          <w:sz w:val="24"/>
          <w:szCs w:val="24"/>
        </w:rPr>
        <w:t>DSUR</w:t>
      </w:r>
      <w:r w:rsidRPr="00904697">
        <w:rPr>
          <w:rFonts w:asciiTheme="majorEastAsia" w:eastAsiaTheme="majorEastAsia" w:hAnsiTheme="majorEastAsia" w:cs="Times New Roman"/>
          <w:b/>
          <w:bCs/>
          <w:color w:val="000000"/>
          <w:sz w:val="24"/>
          <w:szCs w:val="24"/>
        </w:rPr>
        <w:t>报告的标准操作规程</w:t>
      </w:r>
    </w:p>
    <w:p w:rsidR="00005E37" w:rsidRPr="00904697" w:rsidRDefault="00005E37" w:rsidP="00F9292B">
      <w:pPr>
        <w:spacing w:line="360" w:lineRule="auto"/>
        <w:rPr>
          <w:rFonts w:asciiTheme="majorEastAsia" w:eastAsiaTheme="majorEastAsia" w:hAnsiTheme="majorEastAsia" w:cs="Times New Roman"/>
          <w:bCs/>
          <w:color w:val="000000"/>
          <w:sz w:val="24"/>
          <w:szCs w:val="24"/>
        </w:rPr>
      </w:pPr>
    </w:p>
    <w:p w:rsidR="00005E37" w:rsidRPr="00904697" w:rsidRDefault="00005E37" w:rsidP="00F9292B">
      <w:pPr>
        <w:spacing w:line="360" w:lineRule="auto"/>
        <w:rPr>
          <w:rFonts w:asciiTheme="majorEastAsia" w:eastAsiaTheme="majorEastAsia" w:hAnsiTheme="majorEastAsia" w:cs="Times New Roman"/>
          <w:bCs/>
          <w:color w:val="000000"/>
          <w:sz w:val="24"/>
          <w:szCs w:val="24"/>
        </w:rPr>
      </w:pPr>
      <w:r w:rsidRPr="00904697">
        <w:rPr>
          <w:rFonts w:asciiTheme="majorEastAsia" w:eastAsiaTheme="majorEastAsia" w:hAnsiTheme="majorEastAsia" w:cs="宋体" w:hint="eastAsia"/>
          <w:bCs/>
          <w:color w:val="000000"/>
          <w:sz w:val="24"/>
          <w:szCs w:val="24"/>
        </w:rPr>
        <w:t>Ⅰ</w:t>
      </w:r>
      <w:r w:rsidRPr="00904697">
        <w:rPr>
          <w:rFonts w:asciiTheme="majorEastAsia" w:eastAsiaTheme="majorEastAsia" w:hAnsiTheme="majorEastAsia" w:cs="Times New Roman"/>
          <w:bCs/>
          <w:color w:val="000000"/>
          <w:sz w:val="24"/>
          <w:szCs w:val="24"/>
        </w:rPr>
        <w:t>目的：确保受试者发生严重不良事件（SAE）时，获得及时救治，并按我国药物临床试验相关法规的要求进行SAE</w:t>
      </w:r>
      <w:r w:rsidR="00D53408">
        <w:rPr>
          <w:rFonts w:asciiTheme="majorEastAsia" w:eastAsiaTheme="majorEastAsia" w:hAnsiTheme="majorEastAsia" w:cs="Times New Roman" w:hint="eastAsia"/>
          <w:bCs/>
          <w:color w:val="000000"/>
          <w:sz w:val="24"/>
          <w:szCs w:val="24"/>
        </w:rPr>
        <w:t>、</w:t>
      </w:r>
      <w:r w:rsidRPr="00904697">
        <w:rPr>
          <w:rFonts w:asciiTheme="majorEastAsia" w:eastAsiaTheme="majorEastAsia" w:hAnsiTheme="majorEastAsia" w:cs="Times New Roman"/>
          <w:bCs/>
          <w:color w:val="000000"/>
          <w:sz w:val="24"/>
          <w:szCs w:val="24"/>
        </w:rPr>
        <w:t>SUSAR</w:t>
      </w:r>
      <w:r w:rsidR="00D53408">
        <w:rPr>
          <w:rFonts w:asciiTheme="majorEastAsia" w:eastAsiaTheme="majorEastAsia" w:hAnsiTheme="majorEastAsia" w:cs="Times New Roman" w:hint="eastAsia"/>
          <w:bCs/>
          <w:color w:val="000000"/>
          <w:sz w:val="24"/>
          <w:szCs w:val="24"/>
        </w:rPr>
        <w:t>、</w:t>
      </w:r>
      <w:r w:rsidR="00D53408" w:rsidRPr="00904697">
        <w:rPr>
          <w:rFonts w:asciiTheme="majorEastAsia" w:eastAsiaTheme="majorEastAsia" w:hAnsiTheme="majorEastAsia" w:cs="Times New Roman"/>
          <w:sz w:val="24"/>
          <w:szCs w:val="24"/>
        </w:rPr>
        <w:t>DSUR</w:t>
      </w:r>
      <w:r w:rsidRPr="00904697">
        <w:rPr>
          <w:rFonts w:asciiTheme="majorEastAsia" w:eastAsiaTheme="majorEastAsia" w:hAnsiTheme="majorEastAsia" w:cs="Times New Roman"/>
          <w:bCs/>
          <w:color w:val="000000"/>
          <w:sz w:val="24"/>
          <w:szCs w:val="24"/>
        </w:rPr>
        <w:t>报告。</w:t>
      </w:r>
    </w:p>
    <w:p w:rsidR="00005E37" w:rsidRPr="00904697" w:rsidRDefault="00005E37" w:rsidP="00F9292B">
      <w:pPr>
        <w:spacing w:line="360" w:lineRule="auto"/>
        <w:rPr>
          <w:rFonts w:asciiTheme="majorEastAsia" w:eastAsiaTheme="majorEastAsia" w:hAnsiTheme="majorEastAsia" w:cs="Times New Roman"/>
          <w:bCs/>
          <w:color w:val="000000"/>
          <w:sz w:val="24"/>
          <w:szCs w:val="24"/>
        </w:rPr>
      </w:pPr>
      <w:r w:rsidRPr="00904697">
        <w:rPr>
          <w:rFonts w:asciiTheme="majorEastAsia" w:eastAsiaTheme="majorEastAsia" w:hAnsiTheme="majorEastAsia" w:cs="宋体" w:hint="eastAsia"/>
          <w:bCs/>
          <w:color w:val="000000"/>
          <w:sz w:val="24"/>
          <w:szCs w:val="24"/>
        </w:rPr>
        <w:t>Ⅱ</w:t>
      </w:r>
      <w:r w:rsidRPr="00904697">
        <w:rPr>
          <w:rFonts w:asciiTheme="majorEastAsia" w:eastAsiaTheme="majorEastAsia" w:hAnsiTheme="majorEastAsia" w:cs="Times New Roman"/>
          <w:bCs/>
          <w:color w:val="000000"/>
          <w:sz w:val="24"/>
          <w:szCs w:val="24"/>
        </w:rPr>
        <w:t>范围：适用于本试验机构SAE</w:t>
      </w:r>
      <w:r w:rsidR="00D53408">
        <w:rPr>
          <w:rFonts w:asciiTheme="majorEastAsia" w:eastAsiaTheme="majorEastAsia" w:hAnsiTheme="majorEastAsia" w:cs="Times New Roman" w:hint="eastAsia"/>
          <w:bCs/>
          <w:color w:val="000000"/>
          <w:sz w:val="24"/>
          <w:szCs w:val="24"/>
        </w:rPr>
        <w:t>、</w:t>
      </w:r>
      <w:r w:rsidRPr="00904697">
        <w:rPr>
          <w:rFonts w:asciiTheme="majorEastAsia" w:eastAsiaTheme="majorEastAsia" w:hAnsiTheme="majorEastAsia" w:cs="Times New Roman"/>
          <w:bCs/>
          <w:color w:val="000000"/>
          <w:sz w:val="24"/>
          <w:szCs w:val="24"/>
        </w:rPr>
        <w:t>SUSAR</w:t>
      </w:r>
      <w:r w:rsidR="00D53408">
        <w:rPr>
          <w:rFonts w:asciiTheme="majorEastAsia" w:eastAsiaTheme="majorEastAsia" w:hAnsiTheme="majorEastAsia" w:cs="Times New Roman" w:hint="eastAsia"/>
          <w:bCs/>
          <w:color w:val="000000"/>
          <w:sz w:val="24"/>
          <w:szCs w:val="24"/>
        </w:rPr>
        <w:t>、</w:t>
      </w:r>
      <w:r w:rsidR="00D53408" w:rsidRPr="00904697">
        <w:rPr>
          <w:rFonts w:asciiTheme="majorEastAsia" w:eastAsiaTheme="majorEastAsia" w:hAnsiTheme="majorEastAsia" w:cs="Times New Roman"/>
          <w:sz w:val="24"/>
          <w:szCs w:val="24"/>
        </w:rPr>
        <w:t>DSUR</w:t>
      </w:r>
      <w:r w:rsidRPr="00904697">
        <w:rPr>
          <w:rFonts w:asciiTheme="majorEastAsia" w:eastAsiaTheme="majorEastAsia" w:hAnsiTheme="majorEastAsia" w:cs="Times New Roman"/>
          <w:bCs/>
          <w:color w:val="000000"/>
          <w:sz w:val="24"/>
          <w:szCs w:val="24"/>
        </w:rPr>
        <w:t>的报告。</w:t>
      </w:r>
    </w:p>
    <w:p w:rsidR="00005E37" w:rsidRPr="00904697" w:rsidRDefault="00005E37" w:rsidP="00F9292B">
      <w:pPr>
        <w:spacing w:line="360" w:lineRule="auto"/>
        <w:rPr>
          <w:rFonts w:asciiTheme="majorEastAsia" w:eastAsiaTheme="majorEastAsia" w:hAnsiTheme="majorEastAsia" w:cs="Times New Roman"/>
          <w:bCs/>
          <w:color w:val="000000"/>
          <w:sz w:val="24"/>
          <w:szCs w:val="24"/>
        </w:rPr>
      </w:pPr>
      <w:r w:rsidRPr="00904697">
        <w:rPr>
          <w:rFonts w:asciiTheme="majorEastAsia" w:eastAsiaTheme="majorEastAsia" w:hAnsiTheme="majorEastAsia" w:cs="宋体" w:hint="eastAsia"/>
          <w:bCs/>
          <w:color w:val="000000"/>
          <w:sz w:val="24"/>
          <w:szCs w:val="24"/>
        </w:rPr>
        <w:t>Ⅲ</w:t>
      </w:r>
      <w:r w:rsidRPr="00904697">
        <w:rPr>
          <w:rFonts w:asciiTheme="majorEastAsia" w:eastAsiaTheme="majorEastAsia" w:hAnsiTheme="majorEastAsia" w:cs="Times New Roman"/>
          <w:bCs/>
          <w:color w:val="000000"/>
          <w:sz w:val="24"/>
          <w:szCs w:val="24"/>
        </w:rPr>
        <w:t>规程：</w:t>
      </w:r>
    </w:p>
    <w:p w:rsidR="00005E37" w:rsidRPr="00904697" w:rsidRDefault="00005E37" w:rsidP="00F9292B">
      <w:pPr>
        <w:spacing w:line="360" w:lineRule="auto"/>
        <w:rPr>
          <w:rFonts w:asciiTheme="majorEastAsia" w:eastAsiaTheme="majorEastAsia" w:hAnsiTheme="majorEastAsia" w:cs="Times New Roman"/>
          <w:bCs/>
          <w:color w:val="000000"/>
          <w:sz w:val="24"/>
          <w:szCs w:val="24"/>
        </w:rPr>
      </w:pPr>
    </w:p>
    <w:p w:rsidR="00C26A4E" w:rsidRPr="00904697" w:rsidRDefault="003534E9" w:rsidP="00F9292B">
      <w:pPr>
        <w:spacing w:line="360" w:lineRule="auto"/>
        <w:ind w:firstLineChars="200" w:firstLine="480"/>
        <w:rPr>
          <w:rFonts w:asciiTheme="majorEastAsia" w:eastAsiaTheme="majorEastAsia" w:hAnsiTheme="majorEastAsia" w:cs="Times New Roman"/>
          <w:color w:val="000000"/>
          <w:sz w:val="24"/>
          <w:szCs w:val="24"/>
        </w:rPr>
      </w:pPr>
      <w:r w:rsidRPr="00904697">
        <w:rPr>
          <w:rFonts w:asciiTheme="majorEastAsia" w:eastAsiaTheme="majorEastAsia" w:hAnsiTheme="majorEastAsia" w:cs="Times New Roman"/>
          <w:color w:val="000000"/>
          <w:sz w:val="24"/>
          <w:szCs w:val="24"/>
        </w:rPr>
        <w:t>2020版《药物临床试验质量管理规范》（以下简称“2020版GCP”）中对于安全性报告进行了相关完善和修订，要求研究者向申办者报告SAE，由申办者进行评估，再将评估后的可疑且非预期严重不良反应(Suspected Unexpected Serious Adverse Reaction,以下简称“SUSAR”）报告，快速报告给所有参加临床试验的研究者及其所在临床试验机构、伦理委员会，并上报给国家药品监督管理部门和卫生健康主管部门。研究者收到申办者提供的临床试验的相关安全性信息后应当及时签收阅读，并应当向伦理委员会报告由申办者提供的SUSAR报告。</w:t>
      </w:r>
    </w:p>
    <w:p w:rsidR="003534E9" w:rsidRPr="00904697" w:rsidRDefault="003534E9" w:rsidP="00F9292B">
      <w:pPr>
        <w:spacing w:line="360" w:lineRule="auto"/>
        <w:ind w:firstLineChars="200" w:firstLine="480"/>
        <w:rPr>
          <w:rFonts w:asciiTheme="majorEastAsia" w:eastAsiaTheme="majorEastAsia" w:hAnsiTheme="majorEastAsia" w:cs="Times New Roman"/>
          <w:color w:val="000000"/>
          <w:sz w:val="24"/>
          <w:szCs w:val="24"/>
        </w:rPr>
      </w:pPr>
      <w:r w:rsidRPr="00904697">
        <w:rPr>
          <w:rFonts w:asciiTheme="majorEastAsia" w:eastAsiaTheme="majorEastAsia" w:hAnsiTheme="majorEastAsia" w:cs="Times New Roman"/>
          <w:color w:val="000000"/>
          <w:sz w:val="24"/>
          <w:szCs w:val="24"/>
        </w:rPr>
        <w:t>申办者、研究者、临床试验机构及伦理委员会具有保护受试者安全的职责。相关方应通过沟通、审查安全性资料来关注受试者的安全。申办者作为临床试验的主体责任人，应当把保护受试者的权益和安全作为临床试验的基本考虑；伦理委员会有权暂停、终止未按照相关要求实施，或者受试者出现非预期严重损害的临床试验；研究者及其所在的临床试验机构是受试者权益保护的责任主体。</w:t>
      </w:r>
    </w:p>
    <w:p w:rsidR="00005E37" w:rsidRPr="00904697" w:rsidRDefault="00005E37" w:rsidP="00F9292B">
      <w:pPr>
        <w:spacing w:line="360" w:lineRule="auto"/>
        <w:rPr>
          <w:rFonts w:asciiTheme="majorEastAsia" w:eastAsiaTheme="majorEastAsia" w:hAnsiTheme="majorEastAsia" w:cs="Times New Roman"/>
          <w:bCs/>
          <w:color w:val="000000"/>
          <w:sz w:val="24"/>
          <w:szCs w:val="24"/>
        </w:rPr>
      </w:pPr>
      <w:r w:rsidRPr="00904697">
        <w:rPr>
          <w:rFonts w:asciiTheme="majorEastAsia" w:eastAsiaTheme="majorEastAsia" w:hAnsiTheme="majorEastAsia" w:cs="Times New Roman"/>
          <w:bCs/>
          <w:color w:val="000000"/>
          <w:sz w:val="24"/>
          <w:szCs w:val="24"/>
        </w:rPr>
        <w:t>一、SAE的报告</w:t>
      </w:r>
    </w:p>
    <w:p w:rsidR="00C26A4E" w:rsidRPr="00904697" w:rsidRDefault="00C26A4E" w:rsidP="00F9292B">
      <w:pPr>
        <w:spacing w:line="360" w:lineRule="auto"/>
        <w:rPr>
          <w:rFonts w:asciiTheme="majorEastAsia" w:eastAsiaTheme="majorEastAsia" w:hAnsiTheme="majorEastAsia" w:cs="Times New Roman"/>
          <w:bCs/>
          <w:color w:val="000000"/>
          <w:sz w:val="24"/>
          <w:szCs w:val="24"/>
        </w:rPr>
      </w:pPr>
      <w:r w:rsidRPr="00904697">
        <w:rPr>
          <w:rFonts w:asciiTheme="majorEastAsia" w:eastAsiaTheme="majorEastAsia" w:hAnsiTheme="majorEastAsia" w:cs="Times New Roman"/>
          <w:bCs/>
          <w:color w:val="000000"/>
          <w:sz w:val="24"/>
          <w:szCs w:val="24"/>
        </w:rPr>
        <w:t>1、</w:t>
      </w:r>
      <w:r w:rsidR="00005E37" w:rsidRPr="00904697">
        <w:rPr>
          <w:rFonts w:asciiTheme="majorEastAsia" w:eastAsiaTheme="majorEastAsia" w:hAnsiTheme="majorEastAsia" w:cs="Times New Roman"/>
          <w:bCs/>
          <w:color w:val="000000"/>
          <w:sz w:val="24"/>
          <w:szCs w:val="24"/>
        </w:rPr>
        <w:t>SAE</w:t>
      </w:r>
      <w:r w:rsidRPr="00904697">
        <w:rPr>
          <w:rFonts w:asciiTheme="majorEastAsia" w:eastAsiaTheme="majorEastAsia" w:hAnsiTheme="majorEastAsia" w:cs="Times New Roman"/>
          <w:bCs/>
          <w:color w:val="000000"/>
          <w:sz w:val="24"/>
          <w:szCs w:val="24"/>
        </w:rPr>
        <w:t>的定义：</w:t>
      </w:r>
    </w:p>
    <w:p w:rsidR="00C26A4E" w:rsidRPr="00904697" w:rsidRDefault="00C26A4E" w:rsidP="00F9292B">
      <w:pPr>
        <w:spacing w:line="360" w:lineRule="auto"/>
        <w:ind w:firstLineChars="200" w:firstLine="480"/>
        <w:rPr>
          <w:rFonts w:asciiTheme="majorEastAsia" w:eastAsiaTheme="majorEastAsia" w:hAnsiTheme="majorEastAsia" w:cs="Times New Roman"/>
          <w:bCs/>
          <w:color w:val="000000"/>
          <w:sz w:val="24"/>
          <w:szCs w:val="24"/>
        </w:rPr>
      </w:pPr>
      <w:r w:rsidRPr="00904697">
        <w:rPr>
          <w:rFonts w:asciiTheme="majorEastAsia" w:eastAsiaTheme="majorEastAsia" w:hAnsiTheme="majorEastAsia" w:cs="Times New Roman"/>
          <w:bCs/>
          <w:color w:val="000000"/>
          <w:sz w:val="24"/>
          <w:szCs w:val="24"/>
        </w:rPr>
        <w:t>严重不良事件（SAE，Serious Adverse Event）指受试者接受试验用药品后出现死亡、危及生命、永久或者严重的残疾或者功能丧失、受试者需要住院治疗或者延长住院时间，以及先天性异常或者出生缺陷等不良医学事件。</w:t>
      </w:r>
    </w:p>
    <w:p w:rsidR="00005E37" w:rsidRPr="00904697" w:rsidRDefault="00C26A4E" w:rsidP="00F9292B">
      <w:pPr>
        <w:spacing w:line="360" w:lineRule="auto"/>
        <w:rPr>
          <w:rFonts w:asciiTheme="majorEastAsia" w:eastAsiaTheme="majorEastAsia" w:hAnsiTheme="majorEastAsia" w:cs="Times New Roman"/>
          <w:bCs/>
          <w:color w:val="000000"/>
          <w:sz w:val="24"/>
          <w:szCs w:val="24"/>
        </w:rPr>
      </w:pPr>
      <w:r w:rsidRPr="00904697">
        <w:rPr>
          <w:rFonts w:asciiTheme="majorEastAsia" w:eastAsiaTheme="majorEastAsia" w:hAnsiTheme="majorEastAsia" w:cs="Times New Roman"/>
          <w:bCs/>
          <w:color w:val="000000"/>
          <w:sz w:val="24"/>
          <w:szCs w:val="24"/>
        </w:rPr>
        <w:t>2、SAE</w:t>
      </w:r>
      <w:r w:rsidR="00214E3C" w:rsidRPr="00904697">
        <w:rPr>
          <w:rFonts w:asciiTheme="majorEastAsia" w:eastAsiaTheme="majorEastAsia" w:hAnsiTheme="majorEastAsia" w:cs="Times New Roman"/>
          <w:bCs/>
          <w:color w:val="000000"/>
          <w:sz w:val="24"/>
          <w:szCs w:val="24"/>
        </w:rPr>
        <w:t>的</w:t>
      </w:r>
      <w:r w:rsidR="00005E37" w:rsidRPr="00904697">
        <w:rPr>
          <w:rFonts w:asciiTheme="majorEastAsia" w:eastAsiaTheme="majorEastAsia" w:hAnsiTheme="majorEastAsia" w:cs="Times New Roman"/>
          <w:bCs/>
          <w:color w:val="000000"/>
          <w:sz w:val="24"/>
          <w:szCs w:val="24"/>
        </w:rPr>
        <w:t>上报</w:t>
      </w:r>
      <w:r w:rsidRPr="00904697">
        <w:rPr>
          <w:rFonts w:asciiTheme="majorEastAsia" w:eastAsiaTheme="majorEastAsia" w:hAnsiTheme="majorEastAsia" w:cs="Times New Roman"/>
          <w:bCs/>
          <w:color w:val="000000"/>
          <w:sz w:val="24"/>
          <w:szCs w:val="24"/>
        </w:rPr>
        <w:t>：</w:t>
      </w:r>
    </w:p>
    <w:p w:rsidR="00005E37" w:rsidRPr="00904697" w:rsidRDefault="00005E37" w:rsidP="00F9292B">
      <w:pPr>
        <w:spacing w:line="360" w:lineRule="auto"/>
        <w:ind w:firstLineChars="200" w:firstLine="480"/>
        <w:rPr>
          <w:rFonts w:asciiTheme="majorEastAsia" w:eastAsiaTheme="majorEastAsia" w:hAnsiTheme="majorEastAsia" w:cs="Times New Roman"/>
          <w:bCs/>
          <w:color w:val="000000"/>
          <w:sz w:val="24"/>
          <w:szCs w:val="24"/>
        </w:rPr>
      </w:pPr>
      <w:r w:rsidRPr="00904697">
        <w:rPr>
          <w:rFonts w:asciiTheme="majorEastAsia" w:eastAsiaTheme="majorEastAsia" w:hAnsiTheme="majorEastAsia" w:cs="Times New Roman"/>
          <w:bCs/>
          <w:color w:val="000000"/>
          <w:sz w:val="24"/>
          <w:szCs w:val="24"/>
        </w:rPr>
        <w:t>根据2020年</w:t>
      </w:r>
      <w:r w:rsidR="00C26A4E" w:rsidRPr="00904697">
        <w:rPr>
          <w:rFonts w:asciiTheme="majorEastAsia" w:eastAsiaTheme="majorEastAsia" w:hAnsiTheme="majorEastAsia" w:cs="Times New Roman"/>
          <w:bCs/>
          <w:color w:val="000000"/>
          <w:sz w:val="24"/>
          <w:szCs w:val="24"/>
        </w:rPr>
        <w:t>GCP规定</w:t>
      </w:r>
      <w:r w:rsidRPr="00904697">
        <w:rPr>
          <w:rFonts w:asciiTheme="majorEastAsia" w:eastAsiaTheme="majorEastAsia" w:hAnsiTheme="majorEastAsia" w:cs="Times New Roman"/>
          <w:bCs/>
          <w:color w:val="000000"/>
          <w:sz w:val="24"/>
          <w:szCs w:val="24"/>
        </w:rPr>
        <w:t>，除试验方案或者其他文件（如研究者手册）中规定不需立即报告的SAE外，研究者应当立即向申办者书面报告所有严重不良事件，</w:t>
      </w:r>
      <w:r w:rsidRPr="00904697">
        <w:rPr>
          <w:rFonts w:asciiTheme="majorEastAsia" w:eastAsiaTheme="majorEastAsia" w:hAnsiTheme="majorEastAsia" w:cs="Times New Roman"/>
          <w:bCs/>
          <w:color w:val="000000"/>
          <w:sz w:val="24"/>
          <w:szCs w:val="24"/>
        </w:rPr>
        <w:lastRenderedPageBreak/>
        <w:t>随后应当及时提供详尽、书面的随访报告。</w:t>
      </w:r>
      <w:r w:rsidR="00C26A4E" w:rsidRPr="00904697">
        <w:rPr>
          <w:rFonts w:asciiTheme="majorEastAsia" w:eastAsiaTheme="majorEastAsia" w:hAnsiTheme="majorEastAsia" w:cs="Times New Roman"/>
          <w:bCs/>
          <w:color w:val="000000"/>
          <w:sz w:val="24"/>
          <w:szCs w:val="24"/>
        </w:rPr>
        <w:t>另外，</w:t>
      </w:r>
      <w:r w:rsidRPr="00904697">
        <w:rPr>
          <w:rFonts w:asciiTheme="majorEastAsia" w:eastAsiaTheme="majorEastAsia" w:hAnsiTheme="majorEastAsia" w:cs="Times New Roman"/>
          <w:bCs/>
          <w:color w:val="000000"/>
          <w:sz w:val="24"/>
          <w:szCs w:val="24"/>
        </w:rPr>
        <w:t>除上述规范所界定的SAE外，如试验方案特别规定的，如特别关注的不良事件（严重或非严重，AESI）等以及方案做出额外规定的SAE或妊娠等可遵循本SOP进行报告。</w:t>
      </w:r>
    </w:p>
    <w:p w:rsidR="00005E37" w:rsidRPr="00904697" w:rsidRDefault="00214E3C" w:rsidP="00F9292B">
      <w:pPr>
        <w:spacing w:line="360" w:lineRule="auto"/>
        <w:rPr>
          <w:rFonts w:asciiTheme="majorEastAsia" w:eastAsiaTheme="majorEastAsia" w:hAnsiTheme="majorEastAsia" w:cs="Times New Roman"/>
          <w:bCs/>
          <w:color w:val="000000"/>
          <w:sz w:val="24"/>
          <w:szCs w:val="24"/>
        </w:rPr>
      </w:pPr>
      <w:r w:rsidRPr="00904697">
        <w:rPr>
          <w:rFonts w:asciiTheme="majorEastAsia" w:eastAsiaTheme="majorEastAsia" w:hAnsiTheme="majorEastAsia" w:cs="Times New Roman"/>
          <w:bCs/>
          <w:color w:val="000000"/>
          <w:sz w:val="24"/>
          <w:szCs w:val="24"/>
        </w:rPr>
        <w:t>3、</w:t>
      </w:r>
      <w:r w:rsidR="00005E37" w:rsidRPr="00904697">
        <w:rPr>
          <w:rFonts w:asciiTheme="majorEastAsia" w:eastAsiaTheme="majorEastAsia" w:hAnsiTheme="majorEastAsia" w:cs="Times New Roman"/>
          <w:bCs/>
          <w:color w:val="000000"/>
          <w:sz w:val="24"/>
          <w:szCs w:val="24"/>
        </w:rPr>
        <w:t>SAE报告流程</w:t>
      </w:r>
      <w:r w:rsidRPr="00904697">
        <w:rPr>
          <w:rFonts w:asciiTheme="majorEastAsia" w:eastAsiaTheme="majorEastAsia" w:hAnsiTheme="majorEastAsia" w:cs="Times New Roman"/>
          <w:bCs/>
          <w:color w:val="000000"/>
          <w:sz w:val="24"/>
          <w:szCs w:val="24"/>
        </w:rPr>
        <w:t>：</w:t>
      </w:r>
    </w:p>
    <w:p w:rsidR="00214E3C" w:rsidRPr="00904697" w:rsidRDefault="00375670" w:rsidP="00F9292B">
      <w:pPr>
        <w:spacing w:line="360" w:lineRule="auto"/>
        <w:rPr>
          <w:rFonts w:asciiTheme="majorEastAsia" w:eastAsiaTheme="majorEastAsia" w:hAnsiTheme="majorEastAsia" w:cs="Times New Roman"/>
          <w:sz w:val="24"/>
          <w:szCs w:val="24"/>
        </w:rPr>
      </w:pPr>
      <w:r w:rsidRPr="00904697">
        <w:rPr>
          <w:rFonts w:asciiTheme="majorEastAsia" w:eastAsiaTheme="majorEastAsia" w:hAnsiTheme="majorEastAsia" w:cs="Times New Roman"/>
          <w:sz w:val="24"/>
          <w:szCs w:val="24"/>
        </w:rPr>
        <w:t>3.1</w:t>
      </w:r>
      <w:r w:rsidR="008B1B38" w:rsidRPr="00904697">
        <w:rPr>
          <w:rFonts w:asciiTheme="majorEastAsia" w:eastAsiaTheme="majorEastAsia" w:hAnsiTheme="majorEastAsia" w:cs="Times New Roman"/>
          <w:sz w:val="24"/>
          <w:szCs w:val="24"/>
        </w:rPr>
        <w:t>在受试者SAE发生后，研究者应首先对受试者出现的SAE进行及时、积极、妥善的处理，并在</w:t>
      </w:r>
      <w:r w:rsidR="00214E3C" w:rsidRPr="00904697">
        <w:rPr>
          <w:rFonts w:asciiTheme="majorEastAsia" w:eastAsiaTheme="majorEastAsia" w:hAnsiTheme="majorEastAsia" w:cs="Times New Roman"/>
          <w:sz w:val="24"/>
          <w:szCs w:val="24"/>
        </w:rPr>
        <w:t>获知</w:t>
      </w:r>
      <w:r w:rsidR="008B1B38" w:rsidRPr="00904697">
        <w:rPr>
          <w:rFonts w:asciiTheme="majorEastAsia" w:eastAsiaTheme="majorEastAsia" w:hAnsiTheme="majorEastAsia" w:cs="Times New Roman"/>
          <w:sz w:val="24"/>
          <w:szCs w:val="24"/>
        </w:rPr>
        <w:t>SAE发生</w:t>
      </w:r>
      <w:r w:rsidR="00C25F20" w:rsidRPr="00904697">
        <w:rPr>
          <w:rFonts w:asciiTheme="majorEastAsia" w:eastAsiaTheme="majorEastAsia" w:hAnsiTheme="majorEastAsia" w:cs="Times New Roman"/>
          <w:sz w:val="24"/>
          <w:szCs w:val="24"/>
        </w:rPr>
        <w:t>的24小时</w:t>
      </w:r>
      <w:r w:rsidR="00214E3C" w:rsidRPr="00904697">
        <w:rPr>
          <w:rFonts w:asciiTheme="majorEastAsia" w:eastAsiaTheme="majorEastAsia" w:hAnsiTheme="majorEastAsia" w:cs="Times New Roman"/>
          <w:sz w:val="24"/>
          <w:szCs w:val="24"/>
        </w:rPr>
        <w:t>内，向申办者、</w:t>
      </w:r>
      <w:r w:rsidR="0005703E" w:rsidRPr="00904697">
        <w:rPr>
          <w:rFonts w:asciiTheme="majorEastAsia" w:eastAsiaTheme="majorEastAsia" w:hAnsiTheme="majorEastAsia" w:cs="Times New Roman"/>
          <w:sz w:val="24"/>
          <w:szCs w:val="24"/>
        </w:rPr>
        <w:t>药物临床试验伦理委员会</w:t>
      </w:r>
      <w:r w:rsidR="0005703E" w:rsidRPr="00904697">
        <w:rPr>
          <w:rFonts w:asciiTheme="majorEastAsia" w:eastAsiaTheme="majorEastAsia" w:hAnsiTheme="majorEastAsia" w:cs="Times New Roman" w:hint="eastAsia"/>
          <w:sz w:val="24"/>
          <w:szCs w:val="24"/>
        </w:rPr>
        <w:t>、</w:t>
      </w:r>
      <w:r w:rsidR="00214E3C" w:rsidRPr="00904697">
        <w:rPr>
          <w:rFonts w:asciiTheme="majorEastAsia" w:eastAsiaTheme="majorEastAsia" w:hAnsiTheme="majorEastAsia" w:cs="Times New Roman"/>
          <w:sz w:val="24"/>
          <w:szCs w:val="24"/>
        </w:rPr>
        <w:t>GCP机构办公室书面报告所有本中心发生的严重不良事件</w:t>
      </w:r>
      <w:r w:rsidR="008B1B38" w:rsidRPr="00904697">
        <w:rPr>
          <w:rFonts w:asciiTheme="majorEastAsia" w:eastAsiaTheme="majorEastAsia" w:hAnsiTheme="majorEastAsia" w:cs="Times New Roman"/>
          <w:sz w:val="24"/>
          <w:szCs w:val="24"/>
        </w:rPr>
        <w:t>，</w:t>
      </w:r>
      <w:r w:rsidR="00214E3C" w:rsidRPr="00904697">
        <w:rPr>
          <w:rFonts w:asciiTheme="majorEastAsia" w:eastAsiaTheme="majorEastAsia" w:hAnsiTheme="majorEastAsia" w:cs="Times New Roman"/>
          <w:sz w:val="24"/>
          <w:szCs w:val="24"/>
        </w:rPr>
        <w:t>按照试验方案规定</w:t>
      </w:r>
      <w:r w:rsidR="008B1B38" w:rsidRPr="00904697">
        <w:rPr>
          <w:rFonts w:asciiTheme="majorEastAsia" w:eastAsiaTheme="majorEastAsia" w:hAnsiTheme="majorEastAsia" w:cs="Times New Roman"/>
          <w:sz w:val="24"/>
          <w:szCs w:val="24"/>
        </w:rPr>
        <w:t>研究者应</w:t>
      </w:r>
      <w:r w:rsidR="00214E3C" w:rsidRPr="00904697">
        <w:rPr>
          <w:rFonts w:asciiTheme="majorEastAsia" w:eastAsiaTheme="majorEastAsia" w:hAnsiTheme="majorEastAsia" w:cs="Times New Roman"/>
          <w:sz w:val="24"/>
          <w:szCs w:val="24"/>
        </w:rPr>
        <w:t>对SAE进行详细随访，并根据随访情况提交SAE随访报告和/或总结报告。严重不良事件报告应当注明受试者在临床试验中的鉴认代码，保证报告内容完整、准确，需清楚描述每一个SAE的特征（严重程度、起止时间、相关性判断</w:t>
      </w:r>
      <w:r w:rsidR="008B1B38" w:rsidRPr="00904697">
        <w:rPr>
          <w:rFonts w:asciiTheme="majorEastAsia" w:eastAsiaTheme="majorEastAsia" w:hAnsiTheme="majorEastAsia" w:cs="Times New Roman"/>
          <w:sz w:val="24"/>
          <w:szCs w:val="24"/>
        </w:rPr>
        <w:t>、处置和转归</w:t>
      </w:r>
      <w:r w:rsidR="00214E3C" w:rsidRPr="00904697">
        <w:rPr>
          <w:rFonts w:asciiTheme="majorEastAsia" w:eastAsiaTheme="majorEastAsia" w:hAnsiTheme="majorEastAsia" w:cs="Times New Roman"/>
          <w:sz w:val="24"/>
          <w:szCs w:val="24"/>
        </w:rPr>
        <w:t>等</w:t>
      </w:r>
      <w:r w:rsidR="008B1B38" w:rsidRPr="00904697">
        <w:rPr>
          <w:rFonts w:asciiTheme="majorEastAsia" w:eastAsiaTheme="majorEastAsia" w:hAnsiTheme="majorEastAsia" w:cs="Times New Roman"/>
          <w:sz w:val="24"/>
          <w:szCs w:val="24"/>
        </w:rPr>
        <w:t>信息</w:t>
      </w:r>
      <w:r w:rsidR="00214E3C" w:rsidRPr="00904697">
        <w:rPr>
          <w:rFonts w:asciiTheme="majorEastAsia" w:eastAsiaTheme="majorEastAsia" w:hAnsiTheme="majorEastAsia" w:cs="Times New Roman"/>
          <w:sz w:val="24"/>
          <w:szCs w:val="24"/>
        </w:rPr>
        <w:t>）</w:t>
      </w:r>
      <w:r w:rsidR="008B1B38" w:rsidRPr="00904697">
        <w:rPr>
          <w:rFonts w:asciiTheme="majorEastAsia" w:eastAsiaTheme="majorEastAsia" w:hAnsiTheme="majorEastAsia" w:cs="Times New Roman"/>
          <w:sz w:val="24"/>
          <w:szCs w:val="24"/>
        </w:rPr>
        <w:t>，如果需要，研究者应当提供和SAE处置、评判有关的其它资料</w:t>
      </w:r>
      <w:r w:rsidR="00214E3C" w:rsidRPr="00904697">
        <w:rPr>
          <w:rFonts w:asciiTheme="majorEastAsia" w:eastAsiaTheme="majorEastAsia" w:hAnsiTheme="majorEastAsia" w:cs="Times New Roman"/>
          <w:sz w:val="24"/>
          <w:szCs w:val="24"/>
        </w:rPr>
        <w:t>。</w:t>
      </w:r>
    </w:p>
    <w:p w:rsidR="00005E37" w:rsidRPr="00904697" w:rsidRDefault="00375670" w:rsidP="00F9292B">
      <w:pPr>
        <w:spacing w:line="360" w:lineRule="auto"/>
        <w:rPr>
          <w:rFonts w:asciiTheme="majorEastAsia" w:eastAsiaTheme="majorEastAsia" w:hAnsiTheme="majorEastAsia" w:cs="Times New Roman"/>
          <w:bCs/>
          <w:color w:val="000000"/>
          <w:sz w:val="24"/>
          <w:szCs w:val="24"/>
        </w:rPr>
      </w:pPr>
      <w:r w:rsidRPr="00904697">
        <w:rPr>
          <w:rFonts w:asciiTheme="majorEastAsia" w:eastAsiaTheme="majorEastAsia" w:hAnsiTheme="majorEastAsia" w:cs="Times New Roman"/>
          <w:bCs/>
          <w:color w:val="000000"/>
          <w:sz w:val="24"/>
          <w:szCs w:val="24"/>
        </w:rPr>
        <w:t>3</w:t>
      </w:r>
      <w:r w:rsidR="00005E37" w:rsidRPr="00904697">
        <w:rPr>
          <w:rFonts w:asciiTheme="majorEastAsia" w:eastAsiaTheme="majorEastAsia" w:hAnsiTheme="majorEastAsia" w:cs="Times New Roman"/>
          <w:bCs/>
          <w:color w:val="000000"/>
          <w:sz w:val="24"/>
          <w:szCs w:val="24"/>
        </w:rPr>
        <w:t xml:space="preserve">.2 </w:t>
      </w:r>
      <w:r w:rsidR="008B08AD" w:rsidRPr="00904697">
        <w:rPr>
          <w:rFonts w:asciiTheme="majorEastAsia" w:eastAsiaTheme="majorEastAsia" w:hAnsiTheme="majorEastAsia" w:cs="Times New Roman"/>
          <w:bCs/>
          <w:color w:val="000000"/>
          <w:sz w:val="24"/>
          <w:szCs w:val="24"/>
        </w:rPr>
        <w:t>如因妊娠上报SAE的，应随访至胎儿出生或主动终止妊娠，观察有无致畸、致残等事件发生，或应遵循方案。</w:t>
      </w:r>
    </w:p>
    <w:p w:rsidR="00321855" w:rsidRPr="00904697" w:rsidRDefault="00375670" w:rsidP="00F9292B">
      <w:pPr>
        <w:spacing w:line="360" w:lineRule="auto"/>
        <w:rPr>
          <w:rFonts w:asciiTheme="majorEastAsia" w:eastAsiaTheme="majorEastAsia" w:hAnsiTheme="majorEastAsia" w:cs="Times New Roman"/>
          <w:bCs/>
          <w:color w:val="000000"/>
          <w:sz w:val="24"/>
          <w:szCs w:val="24"/>
        </w:rPr>
      </w:pPr>
      <w:r w:rsidRPr="00904697">
        <w:rPr>
          <w:rFonts w:asciiTheme="majorEastAsia" w:eastAsiaTheme="majorEastAsia" w:hAnsiTheme="majorEastAsia" w:cs="Times New Roman"/>
          <w:bCs/>
          <w:color w:val="000000"/>
          <w:sz w:val="24"/>
          <w:szCs w:val="24"/>
        </w:rPr>
        <w:t>3.</w:t>
      </w:r>
      <w:r w:rsidR="008B08AD" w:rsidRPr="00904697">
        <w:rPr>
          <w:rFonts w:asciiTheme="majorEastAsia" w:eastAsiaTheme="majorEastAsia" w:hAnsiTheme="majorEastAsia" w:cs="Times New Roman"/>
          <w:bCs/>
          <w:color w:val="000000"/>
          <w:sz w:val="24"/>
          <w:szCs w:val="24"/>
        </w:rPr>
        <w:t>3</w:t>
      </w:r>
      <w:r w:rsidR="00321855" w:rsidRPr="00904697">
        <w:rPr>
          <w:rFonts w:asciiTheme="majorEastAsia" w:eastAsiaTheme="majorEastAsia" w:hAnsiTheme="majorEastAsia" w:cs="Times New Roman"/>
          <w:bCs/>
          <w:color w:val="000000"/>
          <w:sz w:val="24"/>
          <w:szCs w:val="24"/>
        </w:rPr>
        <w:t>应当客观对试验药物和安全性事件的相关性做出科学判断，并提供依据。常见</w:t>
      </w:r>
      <w:r w:rsidR="00865EB7" w:rsidRPr="00904697">
        <w:rPr>
          <w:rFonts w:asciiTheme="majorEastAsia" w:eastAsiaTheme="majorEastAsia" w:hAnsiTheme="majorEastAsia" w:cs="Times New Roman" w:hint="eastAsia"/>
          <w:bCs/>
          <w:color w:val="000000"/>
          <w:sz w:val="24"/>
          <w:szCs w:val="24"/>
        </w:rPr>
        <w:t>“</w:t>
      </w:r>
      <w:r w:rsidR="00321855" w:rsidRPr="00904697">
        <w:rPr>
          <w:rFonts w:asciiTheme="majorEastAsia" w:eastAsiaTheme="majorEastAsia" w:hAnsiTheme="majorEastAsia" w:cs="Times New Roman"/>
          <w:bCs/>
          <w:color w:val="000000"/>
          <w:sz w:val="24"/>
          <w:szCs w:val="24"/>
        </w:rPr>
        <w:t>肯定有关</w:t>
      </w:r>
      <w:r w:rsidR="00865EB7" w:rsidRPr="00904697">
        <w:rPr>
          <w:rFonts w:asciiTheme="majorEastAsia" w:eastAsiaTheme="majorEastAsia" w:hAnsiTheme="majorEastAsia" w:cs="Times New Roman" w:hint="eastAsia"/>
          <w:bCs/>
          <w:color w:val="000000"/>
          <w:sz w:val="24"/>
          <w:szCs w:val="24"/>
        </w:rPr>
        <w:t>”</w:t>
      </w:r>
      <w:r w:rsidR="00321855" w:rsidRPr="00904697">
        <w:rPr>
          <w:rFonts w:asciiTheme="majorEastAsia" w:eastAsiaTheme="majorEastAsia" w:hAnsiTheme="majorEastAsia" w:cs="Times New Roman"/>
          <w:bCs/>
          <w:color w:val="000000"/>
          <w:sz w:val="24"/>
          <w:szCs w:val="24"/>
        </w:rPr>
        <w:t>、</w:t>
      </w:r>
      <w:r w:rsidR="00865EB7" w:rsidRPr="00904697">
        <w:rPr>
          <w:rFonts w:asciiTheme="majorEastAsia" w:eastAsiaTheme="majorEastAsia" w:hAnsiTheme="majorEastAsia" w:cs="Times New Roman" w:hint="eastAsia"/>
          <w:bCs/>
          <w:color w:val="000000"/>
          <w:sz w:val="24"/>
          <w:szCs w:val="24"/>
        </w:rPr>
        <w:t>“</w:t>
      </w:r>
      <w:r w:rsidR="00321855" w:rsidRPr="00904697">
        <w:rPr>
          <w:rFonts w:asciiTheme="majorEastAsia" w:eastAsiaTheme="majorEastAsia" w:hAnsiTheme="majorEastAsia" w:cs="Times New Roman"/>
          <w:bCs/>
          <w:color w:val="000000"/>
          <w:sz w:val="24"/>
          <w:szCs w:val="24"/>
        </w:rPr>
        <w:t>可能有关</w:t>
      </w:r>
      <w:r w:rsidR="00865EB7" w:rsidRPr="00904697">
        <w:rPr>
          <w:rFonts w:asciiTheme="majorEastAsia" w:eastAsiaTheme="majorEastAsia" w:hAnsiTheme="majorEastAsia" w:cs="Times New Roman" w:hint="eastAsia"/>
          <w:bCs/>
          <w:color w:val="000000"/>
          <w:sz w:val="24"/>
          <w:szCs w:val="24"/>
        </w:rPr>
        <w:t>”</w:t>
      </w:r>
      <w:r w:rsidR="00321855" w:rsidRPr="00904697">
        <w:rPr>
          <w:rFonts w:asciiTheme="majorEastAsia" w:eastAsiaTheme="majorEastAsia" w:hAnsiTheme="majorEastAsia" w:cs="Times New Roman"/>
          <w:bCs/>
          <w:color w:val="000000"/>
          <w:sz w:val="24"/>
          <w:szCs w:val="24"/>
        </w:rPr>
        <w:t>、</w:t>
      </w:r>
      <w:r w:rsidR="00865EB7" w:rsidRPr="00904697">
        <w:rPr>
          <w:rFonts w:asciiTheme="majorEastAsia" w:eastAsiaTheme="majorEastAsia" w:hAnsiTheme="majorEastAsia" w:cs="Times New Roman" w:hint="eastAsia"/>
          <w:bCs/>
          <w:color w:val="000000"/>
          <w:sz w:val="24"/>
          <w:szCs w:val="24"/>
        </w:rPr>
        <w:t>“</w:t>
      </w:r>
      <w:r w:rsidR="00321855" w:rsidRPr="00904697">
        <w:rPr>
          <w:rFonts w:asciiTheme="majorEastAsia" w:eastAsiaTheme="majorEastAsia" w:hAnsiTheme="majorEastAsia" w:cs="Times New Roman"/>
          <w:bCs/>
          <w:color w:val="000000"/>
          <w:sz w:val="24"/>
          <w:szCs w:val="24"/>
        </w:rPr>
        <w:t>可能无关</w:t>
      </w:r>
      <w:r w:rsidR="00865EB7" w:rsidRPr="00904697">
        <w:rPr>
          <w:rFonts w:asciiTheme="majorEastAsia" w:eastAsiaTheme="majorEastAsia" w:hAnsiTheme="majorEastAsia" w:cs="Times New Roman" w:hint="eastAsia"/>
          <w:bCs/>
          <w:color w:val="000000"/>
          <w:sz w:val="24"/>
          <w:szCs w:val="24"/>
        </w:rPr>
        <w:t>”</w:t>
      </w:r>
      <w:r w:rsidR="00321855" w:rsidRPr="00904697">
        <w:rPr>
          <w:rFonts w:asciiTheme="majorEastAsia" w:eastAsiaTheme="majorEastAsia" w:hAnsiTheme="majorEastAsia" w:cs="Times New Roman"/>
          <w:bCs/>
          <w:color w:val="000000"/>
          <w:sz w:val="24"/>
          <w:szCs w:val="24"/>
        </w:rPr>
        <w:t>、</w:t>
      </w:r>
      <w:r w:rsidR="00865EB7" w:rsidRPr="00904697">
        <w:rPr>
          <w:rFonts w:asciiTheme="majorEastAsia" w:eastAsiaTheme="majorEastAsia" w:hAnsiTheme="majorEastAsia" w:cs="Times New Roman" w:hint="eastAsia"/>
          <w:bCs/>
          <w:color w:val="000000"/>
          <w:sz w:val="24"/>
          <w:szCs w:val="24"/>
        </w:rPr>
        <w:t>“</w:t>
      </w:r>
      <w:r w:rsidR="00321855" w:rsidRPr="00904697">
        <w:rPr>
          <w:rFonts w:asciiTheme="majorEastAsia" w:eastAsiaTheme="majorEastAsia" w:hAnsiTheme="majorEastAsia" w:cs="Times New Roman"/>
          <w:bCs/>
          <w:color w:val="000000"/>
          <w:sz w:val="24"/>
          <w:szCs w:val="24"/>
        </w:rPr>
        <w:t>肯定无关</w:t>
      </w:r>
      <w:r w:rsidR="00865EB7" w:rsidRPr="00904697">
        <w:rPr>
          <w:rFonts w:asciiTheme="majorEastAsia" w:eastAsiaTheme="majorEastAsia" w:hAnsiTheme="majorEastAsia" w:cs="Times New Roman" w:hint="eastAsia"/>
          <w:bCs/>
          <w:color w:val="000000"/>
          <w:sz w:val="24"/>
          <w:szCs w:val="24"/>
        </w:rPr>
        <w:t>”、“无法判定”</w:t>
      </w:r>
      <w:r w:rsidR="00321855" w:rsidRPr="00904697">
        <w:rPr>
          <w:rFonts w:asciiTheme="majorEastAsia" w:eastAsiaTheme="majorEastAsia" w:hAnsiTheme="majorEastAsia" w:cs="Times New Roman"/>
          <w:bCs/>
          <w:color w:val="000000"/>
          <w:sz w:val="24"/>
          <w:szCs w:val="24"/>
        </w:rPr>
        <w:t>分类</w:t>
      </w:r>
      <w:r w:rsidR="002B5AC1" w:rsidRPr="00904697">
        <w:rPr>
          <w:rFonts w:asciiTheme="majorEastAsia" w:eastAsiaTheme="majorEastAsia" w:hAnsiTheme="majorEastAsia" w:cs="Times New Roman"/>
          <w:bCs/>
          <w:color w:val="000000"/>
          <w:sz w:val="24"/>
          <w:szCs w:val="24"/>
        </w:rPr>
        <w:t>，研究者应该谨慎、科学进行相关性</w:t>
      </w:r>
      <w:r w:rsidR="00321855" w:rsidRPr="00904697">
        <w:rPr>
          <w:rFonts w:asciiTheme="majorEastAsia" w:eastAsiaTheme="majorEastAsia" w:hAnsiTheme="majorEastAsia" w:cs="Times New Roman"/>
          <w:bCs/>
          <w:color w:val="000000"/>
          <w:sz w:val="24"/>
          <w:szCs w:val="24"/>
        </w:rPr>
        <w:t>判定。</w:t>
      </w:r>
    </w:p>
    <w:p w:rsidR="00005E37" w:rsidRPr="00904697" w:rsidRDefault="002B5AC1" w:rsidP="00F9292B">
      <w:pPr>
        <w:spacing w:line="360" w:lineRule="auto"/>
        <w:rPr>
          <w:rFonts w:asciiTheme="majorEastAsia" w:eastAsiaTheme="majorEastAsia" w:hAnsiTheme="majorEastAsia" w:cs="Times New Roman"/>
          <w:bCs/>
          <w:color w:val="000000"/>
          <w:sz w:val="24"/>
          <w:szCs w:val="24"/>
        </w:rPr>
      </w:pPr>
      <w:r w:rsidRPr="00904697">
        <w:rPr>
          <w:rFonts w:asciiTheme="majorEastAsia" w:eastAsiaTheme="majorEastAsia" w:hAnsiTheme="majorEastAsia" w:cs="Times New Roman"/>
          <w:bCs/>
          <w:color w:val="000000"/>
          <w:sz w:val="24"/>
          <w:szCs w:val="24"/>
        </w:rPr>
        <w:t xml:space="preserve">3.4 </w:t>
      </w:r>
      <w:r w:rsidR="00865EB7" w:rsidRPr="00904697">
        <w:rPr>
          <w:rFonts w:asciiTheme="majorEastAsia" w:eastAsiaTheme="majorEastAsia" w:hAnsiTheme="majorEastAsia" w:cs="Times New Roman" w:hint="eastAsia"/>
          <w:bCs/>
          <w:color w:val="000000"/>
          <w:sz w:val="24"/>
          <w:szCs w:val="24"/>
        </w:rPr>
        <w:t>严重不良事件</w:t>
      </w:r>
      <w:r w:rsidR="008B08AD" w:rsidRPr="00904697">
        <w:rPr>
          <w:rFonts w:asciiTheme="majorEastAsia" w:eastAsiaTheme="majorEastAsia" w:hAnsiTheme="majorEastAsia" w:cs="Times New Roman"/>
          <w:bCs/>
          <w:color w:val="000000"/>
          <w:sz w:val="24"/>
          <w:szCs w:val="24"/>
        </w:rPr>
        <w:t>报告表</w:t>
      </w:r>
      <w:r w:rsidR="00865EB7" w:rsidRPr="00904697">
        <w:rPr>
          <w:rFonts w:asciiTheme="majorEastAsia" w:eastAsiaTheme="majorEastAsia" w:hAnsiTheme="majorEastAsia" w:cs="Times New Roman" w:hint="eastAsia"/>
          <w:bCs/>
          <w:color w:val="000000"/>
          <w:sz w:val="24"/>
          <w:szCs w:val="24"/>
        </w:rPr>
        <w:t>（</w:t>
      </w:r>
      <w:r w:rsidR="008B08AD" w:rsidRPr="00904697">
        <w:rPr>
          <w:rFonts w:asciiTheme="majorEastAsia" w:eastAsiaTheme="majorEastAsia" w:hAnsiTheme="majorEastAsia" w:cs="Times New Roman"/>
          <w:bCs/>
          <w:color w:val="000000"/>
          <w:sz w:val="24"/>
          <w:szCs w:val="24"/>
        </w:rPr>
        <w:t>见附表</w:t>
      </w:r>
      <w:r w:rsidR="00865EB7" w:rsidRPr="00904697">
        <w:rPr>
          <w:rFonts w:asciiTheme="majorEastAsia" w:eastAsiaTheme="majorEastAsia" w:hAnsiTheme="majorEastAsia" w:cs="Times New Roman" w:hint="eastAsia"/>
          <w:bCs/>
          <w:color w:val="000000"/>
          <w:sz w:val="24"/>
          <w:szCs w:val="24"/>
        </w:rPr>
        <w:t>1）</w:t>
      </w:r>
      <w:r w:rsidR="008B08AD" w:rsidRPr="00904697">
        <w:rPr>
          <w:rFonts w:asciiTheme="majorEastAsia" w:eastAsiaTheme="majorEastAsia" w:hAnsiTheme="majorEastAsia" w:cs="Times New Roman"/>
          <w:bCs/>
          <w:color w:val="000000"/>
          <w:sz w:val="24"/>
          <w:szCs w:val="24"/>
        </w:rPr>
        <w:t>。</w:t>
      </w:r>
    </w:p>
    <w:p w:rsidR="002B5AC1" w:rsidRPr="00904697" w:rsidRDefault="002B5AC1" w:rsidP="00F9292B">
      <w:pPr>
        <w:spacing w:line="360" w:lineRule="auto"/>
        <w:rPr>
          <w:rFonts w:asciiTheme="majorEastAsia" w:eastAsiaTheme="majorEastAsia" w:hAnsiTheme="majorEastAsia" w:cs="Times New Roman"/>
          <w:bCs/>
          <w:color w:val="000000"/>
          <w:sz w:val="24"/>
          <w:szCs w:val="24"/>
        </w:rPr>
      </w:pPr>
    </w:p>
    <w:p w:rsidR="008B08AD" w:rsidRPr="00904697" w:rsidRDefault="008B08AD" w:rsidP="00F9292B">
      <w:pPr>
        <w:spacing w:line="360" w:lineRule="auto"/>
        <w:rPr>
          <w:rFonts w:asciiTheme="majorEastAsia" w:eastAsiaTheme="majorEastAsia" w:hAnsiTheme="majorEastAsia" w:cs="Times New Roman"/>
          <w:sz w:val="24"/>
          <w:szCs w:val="24"/>
        </w:rPr>
      </w:pPr>
      <w:r w:rsidRPr="00904697">
        <w:rPr>
          <w:rFonts w:asciiTheme="majorEastAsia" w:eastAsiaTheme="majorEastAsia" w:hAnsiTheme="majorEastAsia" w:cs="Times New Roman"/>
          <w:sz w:val="24"/>
          <w:szCs w:val="24"/>
        </w:rPr>
        <w:t>二、可疑且非预期严重不良反应</w:t>
      </w:r>
      <w:r w:rsidR="002B5AC1" w:rsidRPr="00904697">
        <w:rPr>
          <w:rFonts w:asciiTheme="majorEastAsia" w:eastAsiaTheme="majorEastAsia" w:hAnsiTheme="majorEastAsia" w:cs="Times New Roman"/>
          <w:sz w:val="24"/>
          <w:szCs w:val="24"/>
        </w:rPr>
        <w:t>（</w:t>
      </w:r>
      <w:r w:rsidRPr="00904697">
        <w:rPr>
          <w:rFonts w:asciiTheme="majorEastAsia" w:eastAsiaTheme="majorEastAsia" w:hAnsiTheme="majorEastAsia" w:cs="Times New Roman"/>
          <w:sz w:val="24"/>
          <w:szCs w:val="24"/>
        </w:rPr>
        <w:t>Suspected Unexpected Serious Adverse Reaction，SUSAR</w:t>
      </w:r>
      <w:r w:rsidR="002B5AC1" w:rsidRPr="00904697">
        <w:rPr>
          <w:rFonts w:asciiTheme="majorEastAsia" w:eastAsiaTheme="majorEastAsia" w:hAnsiTheme="majorEastAsia" w:cs="Times New Roman"/>
          <w:sz w:val="24"/>
          <w:szCs w:val="24"/>
        </w:rPr>
        <w:t>）</w:t>
      </w:r>
      <w:r w:rsidRPr="00904697">
        <w:rPr>
          <w:rFonts w:asciiTheme="majorEastAsia" w:eastAsiaTheme="majorEastAsia" w:hAnsiTheme="majorEastAsia" w:cs="Times New Roman"/>
          <w:sz w:val="24"/>
          <w:szCs w:val="24"/>
        </w:rPr>
        <w:t>的报告</w:t>
      </w:r>
      <w:r w:rsidR="002B5AC1" w:rsidRPr="00904697">
        <w:rPr>
          <w:rFonts w:asciiTheme="majorEastAsia" w:eastAsiaTheme="majorEastAsia" w:hAnsiTheme="majorEastAsia" w:cs="Times New Roman" w:hint="eastAsia"/>
          <w:sz w:val="24"/>
          <w:szCs w:val="24"/>
        </w:rPr>
        <w:t>和</w:t>
      </w:r>
      <w:r w:rsidR="002B5AC1" w:rsidRPr="00904697">
        <w:rPr>
          <w:rFonts w:asciiTheme="majorEastAsia" w:eastAsiaTheme="majorEastAsia" w:hAnsiTheme="majorEastAsia" w:cs="Times New Roman"/>
          <w:sz w:val="24"/>
          <w:szCs w:val="24"/>
        </w:rPr>
        <w:t>安全性更新报告</w:t>
      </w:r>
      <w:r w:rsidR="002B5AC1" w:rsidRPr="00904697">
        <w:rPr>
          <w:rFonts w:asciiTheme="majorEastAsia" w:eastAsiaTheme="majorEastAsia" w:hAnsiTheme="majorEastAsia" w:cs="Times New Roman" w:hint="eastAsia"/>
          <w:sz w:val="24"/>
          <w:szCs w:val="24"/>
        </w:rPr>
        <w:t>（</w:t>
      </w:r>
      <w:r w:rsidR="002B5AC1" w:rsidRPr="00904697">
        <w:rPr>
          <w:rFonts w:asciiTheme="majorEastAsia" w:eastAsiaTheme="majorEastAsia" w:hAnsiTheme="majorEastAsia" w:cs="Times New Roman"/>
          <w:sz w:val="24"/>
          <w:szCs w:val="24"/>
        </w:rPr>
        <w:t>Development Safety Update Report，DSUR</w:t>
      </w:r>
      <w:r w:rsidR="002B5AC1" w:rsidRPr="00904697">
        <w:rPr>
          <w:rFonts w:asciiTheme="majorEastAsia" w:eastAsiaTheme="majorEastAsia" w:hAnsiTheme="majorEastAsia" w:cs="Times New Roman" w:hint="eastAsia"/>
          <w:sz w:val="24"/>
          <w:szCs w:val="24"/>
        </w:rPr>
        <w:t>）</w:t>
      </w:r>
      <w:r w:rsidR="002B5AC1" w:rsidRPr="00904697">
        <w:rPr>
          <w:rFonts w:asciiTheme="majorEastAsia" w:eastAsiaTheme="majorEastAsia" w:hAnsiTheme="majorEastAsia" w:cs="Times New Roman"/>
          <w:sz w:val="24"/>
          <w:szCs w:val="24"/>
        </w:rPr>
        <w:t>的报告</w:t>
      </w:r>
    </w:p>
    <w:p w:rsidR="008B08AD" w:rsidRPr="00904697" w:rsidRDefault="008B08AD" w:rsidP="00F9292B">
      <w:pPr>
        <w:spacing w:line="360" w:lineRule="auto"/>
        <w:rPr>
          <w:rFonts w:asciiTheme="majorEastAsia" w:eastAsiaTheme="majorEastAsia" w:hAnsiTheme="majorEastAsia" w:cs="Times New Roman"/>
          <w:sz w:val="24"/>
          <w:szCs w:val="24"/>
        </w:rPr>
      </w:pPr>
      <w:r w:rsidRPr="00904697">
        <w:rPr>
          <w:rFonts w:asciiTheme="majorEastAsia" w:eastAsiaTheme="majorEastAsia" w:hAnsiTheme="majorEastAsia" w:cs="Times New Roman"/>
          <w:sz w:val="24"/>
          <w:szCs w:val="24"/>
        </w:rPr>
        <w:t>1、申办者应按照国家药监局药品审评中心发布的《药物临床试验期间安全性数据快速报告标准和程序》，收集SUSAR</w:t>
      </w:r>
      <w:r w:rsidR="00B3593E" w:rsidRPr="00904697">
        <w:rPr>
          <w:rFonts w:asciiTheme="majorEastAsia" w:eastAsiaTheme="majorEastAsia" w:hAnsiTheme="majorEastAsia" w:cs="Times New Roman"/>
          <w:sz w:val="24"/>
          <w:szCs w:val="24"/>
        </w:rPr>
        <w:t>/</w:t>
      </w:r>
      <w:r w:rsidR="002251E8" w:rsidRPr="00904697">
        <w:rPr>
          <w:rFonts w:asciiTheme="majorEastAsia" w:eastAsiaTheme="majorEastAsia" w:hAnsiTheme="majorEastAsia" w:cs="Times New Roman"/>
          <w:sz w:val="24"/>
          <w:szCs w:val="24"/>
        </w:rPr>
        <w:t>DSUR</w:t>
      </w:r>
      <w:r w:rsidRPr="00904697">
        <w:rPr>
          <w:rFonts w:asciiTheme="majorEastAsia" w:eastAsiaTheme="majorEastAsia" w:hAnsiTheme="majorEastAsia" w:cs="Times New Roman"/>
          <w:sz w:val="24"/>
          <w:szCs w:val="24"/>
        </w:rPr>
        <w:t>并向研究者报告，报告时限（以申办者首次获知时间计）最长不超过三个月。设盲项目进行SUSAR报告递交时，申办者应注意保持盲态</w:t>
      </w:r>
      <w:r w:rsidR="002251E8" w:rsidRPr="00904697">
        <w:rPr>
          <w:rFonts w:asciiTheme="majorEastAsia" w:eastAsiaTheme="majorEastAsia" w:hAnsiTheme="majorEastAsia" w:cs="Times New Roman" w:hint="eastAsia"/>
          <w:sz w:val="24"/>
          <w:szCs w:val="24"/>
        </w:rPr>
        <w:t>，</w:t>
      </w:r>
      <w:r w:rsidR="002251E8" w:rsidRPr="00904697">
        <w:rPr>
          <w:rFonts w:asciiTheme="majorEastAsia" w:eastAsiaTheme="majorEastAsia" w:hAnsiTheme="majorEastAsia" w:cs="Times New Roman"/>
          <w:sz w:val="24"/>
          <w:szCs w:val="24"/>
        </w:rPr>
        <w:t>特殊情形下（如紧急揭盲），可以根据方案约定通报</w:t>
      </w:r>
      <w:r w:rsidR="002251E8" w:rsidRPr="00904697">
        <w:rPr>
          <w:rFonts w:asciiTheme="majorEastAsia" w:eastAsiaTheme="majorEastAsia" w:hAnsiTheme="majorEastAsia" w:cs="Times New Roman" w:hint="eastAsia"/>
          <w:sz w:val="24"/>
          <w:szCs w:val="24"/>
        </w:rPr>
        <w:t>各联系人</w:t>
      </w:r>
      <w:r w:rsidR="002251E8" w:rsidRPr="00904697">
        <w:rPr>
          <w:rFonts w:asciiTheme="majorEastAsia" w:eastAsiaTheme="majorEastAsia" w:hAnsiTheme="majorEastAsia" w:cs="Times New Roman"/>
          <w:sz w:val="24"/>
          <w:szCs w:val="24"/>
        </w:rPr>
        <w:t>。</w:t>
      </w:r>
      <w:hyperlink r:id="rId8" w:history="1">
        <w:r w:rsidR="00D7392C" w:rsidRPr="003C21BA">
          <w:rPr>
            <w:rStyle w:val="a9"/>
            <w:rFonts w:asciiTheme="majorEastAsia" w:eastAsiaTheme="majorEastAsia" w:hAnsiTheme="majorEastAsia" w:cs="Times New Roman"/>
            <w:sz w:val="24"/>
            <w:szCs w:val="24"/>
          </w:rPr>
          <w:t>SUSAR</w:t>
        </w:r>
        <w:r w:rsidR="00D7392C" w:rsidRPr="003C21BA">
          <w:rPr>
            <w:rStyle w:val="a9"/>
            <w:rFonts w:asciiTheme="majorEastAsia" w:eastAsiaTheme="majorEastAsia" w:hAnsiTheme="majorEastAsia" w:cs="Times New Roman" w:hint="eastAsia"/>
            <w:sz w:val="24"/>
            <w:szCs w:val="24"/>
          </w:rPr>
          <w:t>和</w:t>
        </w:r>
        <w:r w:rsidR="00D7392C" w:rsidRPr="003C21BA">
          <w:rPr>
            <w:rStyle w:val="a9"/>
            <w:rFonts w:asciiTheme="majorEastAsia" w:eastAsiaTheme="majorEastAsia" w:hAnsiTheme="majorEastAsia" w:cs="Times New Roman"/>
            <w:sz w:val="24"/>
            <w:szCs w:val="24"/>
          </w:rPr>
          <w:t>DSUR</w:t>
        </w:r>
        <w:r w:rsidR="00D7392C" w:rsidRPr="003C21BA">
          <w:rPr>
            <w:rStyle w:val="a9"/>
            <w:rFonts w:asciiTheme="majorEastAsia" w:eastAsiaTheme="majorEastAsia" w:hAnsiTheme="majorEastAsia" w:cs="Times New Roman" w:hint="eastAsia"/>
            <w:sz w:val="24"/>
            <w:szCs w:val="24"/>
          </w:rPr>
          <w:t>电子版可以通过</w:t>
        </w:r>
        <w:r w:rsidR="00D7392C" w:rsidRPr="003C21BA">
          <w:rPr>
            <w:rStyle w:val="a9"/>
            <w:rFonts w:asciiTheme="majorEastAsia" w:eastAsiaTheme="majorEastAsia" w:hAnsiTheme="majorEastAsia" w:cs="Times New Roman"/>
            <w:sz w:val="24"/>
            <w:szCs w:val="24"/>
          </w:rPr>
          <w:t>safetyreport_ydyy@163.com</w:t>
        </w:r>
      </w:hyperlink>
      <w:r w:rsidR="00D7392C">
        <w:rPr>
          <w:rFonts w:asciiTheme="majorEastAsia" w:eastAsiaTheme="majorEastAsia" w:hAnsiTheme="majorEastAsia" w:cs="Times New Roman" w:hint="eastAsia"/>
          <w:sz w:val="24"/>
          <w:szCs w:val="24"/>
        </w:rPr>
        <w:t>上报。</w:t>
      </w:r>
    </w:p>
    <w:p w:rsidR="008B08AD" w:rsidRPr="00904697" w:rsidRDefault="008B08AD" w:rsidP="00F9292B">
      <w:pPr>
        <w:spacing w:line="360" w:lineRule="auto"/>
        <w:rPr>
          <w:rFonts w:asciiTheme="majorEastAsia" w:eastAsiaTheme="majorEastAsia" w:hAnsiTheme="majorEastAsia" w:cs="Times New Roman"/>
          <w:sz w:val="24"/>
          <w:szCs w:val="24"/>
        </w:rPr>
      </w:pPr>
      <w:r w:rsidRPr="00904697">
        <w:rPr>
          <w:rFonts w:asciiTheme="majorEastAsia" w:eastAsiaTheme="majorEastAsia" w:hAnsiTheme="majorEastAsia" w:cs="Times New Roman"/>
          <w:sz w:val="24"/>
          <w:szCs w:val="24"/>
        </w:rPr>
        <w:t>2、研究者应在接到申办者提交的SUSAR</w:t>
      </w:r>
      <w:r w:rsidR="002251E8" w:rsidRPr="00904697">
        <w:rPr>
          <w:rFonts w:asciiTheme="majorEastAsia" w:eastAsiaTheme="majorEastAsia" w:hAnsiTheme="majorEastAsia" w:cs="Times New Roman"/>
          <w:sz w:val="24"/>
          <w:szCs w:val="24"/>
        </w:rPr>
        <w:t>/ DSUR</w:t>
      </w:r>
      <w:r w:rsidRPr="00904697">
        <w:rPr>
          <w:rFonts w:asciiTheme="majorEastAsia" w:eastAsiaTheme="majorEastAsia" w:hAnsiTheme="majorEastAsia" w:cs="Times New Roman"/>
          <w:sz w:val="24"/>
          <w:szCs w:val="24"/>
        </w:rPr>
        <w:t>报告后</w:t>
      </w:r>
      <w:r w:rsidR="002251E8" w:rsidRPr="00904697">
        <w:rPr>
          <w:rFonts w:asciiTheme="majorEastAsia" w:eastAsiaTheme="majorEastAsia" w:hAnsiTheme="majorEastAsia" w:cs="Times New Roman" w:hint="eastAsia"/>
          <w:sz w:val="24"/>
          <w:szCs w:val="24"/>
        </w:rPr>
        <w:t>，应在</w:t>
      </w:r>
      <w:r w:rsidRPr="00904697">
        <w:rPr>
          <w:rFonts w:asciiTheme="majorEastAsia" w:eastAsiaTheme="majorEastAsia" w:hAnsiTheme="majorEastAsia" w:cs="Times New Roman"/>
          <w:sz w:val="24"/>
          <w:szCs w:val="24"/>
        </w:rPr>
        <w:t>一个工作日内签收、阅读，以评估是否需要采取相关措施保护受试者安全和权益，</w:t>
      </w:r>
      <w:r w:rsidR="00B3593E" w:rsidRPr="00904697">
        <w:rPr>
          <w:rFonts w:asciiTheme="majorEastAsia" w:eastAsiaTheme="majorEastAsia" w:hAnsiTheme="majorEastAsia" w:cs="Times New Roman" w:hint="eastAsia"/>
          <w:sz w:val="24"/>
          <w:szCs w:val="24"/>
        </w:rPr>
        <w:t>联通将</w:t>
      </w:r>
      <w:r w:rsidR="00B3593E" w:rsidRPr="00904697">
        <w:rPr>
          <w:rFonts w:asciiTheme="majorEastAsia" w:eastAsiaTheme="majorEastAsia" w:hAnsiTheme="majorEastAsia" w:cs="Times New Roman"/>
          <w:sz w:val="24"/>
          <w:szCs w:val="24"/>
        </w:rPr>
        <w:t xml:space="preserve">SUSAR/ </w:t>
      </w:r>
      <w:r w:rsidR="00B3593E" w:rsidRPr="00904697">
        <w:rPr>
          <w:rFonts w:asciiTheme="majorEastAsia" w:eastAsiaTheme="majorEastAsia" w:hAnsiTheme="majorEastAsia" w:cs="Times New Roman"/>
          <w:sz w:val="24"/>
          <w:szCs w:val="24"/>
        </w:rPr>
        <w:lastRenderedPageBreak/>
        <w:t>DSUR</w:t>
      </w:r>
      <w:r w:rsidR="00B3593E" w:rsidRPr="00904697">
        <w:rPr>
          <w:rFonts w:asciiTheme="majorEastAsia" w:eastAsiaTheme="majorEastAsia" w:hAnsiTheme="majorEastAsia" w:cs="Times New Roman" w:hint="eastAsia"/>
          <w:sz w:val="24"/>
          <w:szCs w:val="24"/>
        </w:rPr>
        <w:t>，向</w:t>
      </w:r>
      <w:r w:rsidR="0005703E" w:rsidRPr="00904697">
        <w:rPr>
          <w:rFonts w:asciiTheme="majorEastAsia" w:eastAsiaTheme="majorEastAsia" w:hAnsiTheme="majorEastAsia" w:cs="Times New Roman"/>
          <w:sz w:val="24"/>
          <w:szCs w:val="24"/>
        </w:rPr>
        <w:t>药物临床试验伦理委员会和</w:t>
      </w:r>
      <w:r w:rsidRPr="00904697">
        <w:rPr>
          <w:rFonts w:asciiTheme="majorEastAsia" w:eastAsiaTheme="majorEastAsia" w:hAnsiTheme="majorEastAsia" w:cs="Times New Roman"/>
          <w:sz w:val="24"/>
          <w:szCs w:val="24"/>
        </w:rPr>
        <w:t>GCP机构办公室递交《临床试验SUSAR报告递交函》</w:t>
      </w:r>
      <w:r w:rsidR="002251E8" w:rsidRPr="00904697">
        <w:rPr>
          <w:rFonts w:asciiTheme="majorEastAsia" w:eastAsiaTheme="majorEastAsia" w:hAnsiTheme="majorEastAsia" w:cs="Times New Roman" w:hint="eastAsia"/>
          <w:sz w:val="24"/>
          <w:szCs w:val="24"/>
        </w:rPr>
        <w:t>和/或</w:t>
      </w:r>
      <w:r w:rsidR="002251E8" w:rsidRPr="00904697">
        <w:rPr>
          <w:rFonts w:asciiTheme="majorEastAsia" w:eastAsiaTheme="majorEastAsia" w:hAnsiTheme="majorEastAsia" w:cs="Times New Roman"/>
          <w:sz w:val="24"/>
          <w:szCs w:val="24"/>
        </w:rPr>
        <w:t>《临床试验DSUR递交函》</w:t>
      </w:r>
      <w:r w:rsidRPr="00904697">
        <w:rPr>
          <w:rFonts w:asciiTheme="majorEastAsia" w:eastAsiaTheme="majorEastAsia" w:hAnsiTheme="majorEastAsia" w:cs="Times New Roman"/>
          <w:sz w:val="24"/>
          <w:szCs w:val="24"/>
        </w:rPr>
        <w:t>。</w:t>
      </w:r>
    </w:p>
    <w:p w:rsidR="002251E8" w:rsidRPr="00904697" w:rsidRDefault="002251E8" w:rsidP="00F9292B">
      <w:pPr>
        <w:spacing w:line="360" w:lineRule="auto"/>
        <w:rPr>
          <w:rFonts w:asciiTheme="majorEastAsia" w:eastAsiaTheme="majorEastAsia" w:hAnsiTheme="majorEastAsia" w:cs="Times New Roman"/>
          <w:sz w:val="24"/>
          <w:szCs w:val="24"/>
        </w:rPr>
      </w:pPr>
      <w:r w:rsidRPr="00904697">
        <w:rPr>
          <w:rFonts w:asciiTheme="majorEastAsia" w:eastAsiaTheme="majorEastAsia" w:hAnsiTheme="majorEastAsia" w:cs="Times New Roman" w:hint="eastAsia"/>
          <w:sz w:val="24"/>
          <w:szCs w:val="24"/>
        </w:rPr>
        <w:t>3、</w:t>
      </w:r>
      <w:r w:rsidRPr="00904697">
        <w:rPr>
          <w:rFonts w:asciiTheme="majorEastAsia" w:eastAsiaTheme="majorEastAsia" w:hAnsiTheme="majorEastAsia" w:cs="Times New Roman"/>
          <w:sz w:val="24"/>
          <w:szCs w:val="24"/>
        </w:rPr>
        <w:t>《临床试验SUSAR报告递交函》</w:t>
      </w:r>
      <w:r w:rsidR="00811062" w:rsidRPr="00904697">
        <w:rPr>
          <w:rFonts w:asciiTheme="majorEastAsia" w:eastAsiaTheme="majorEastAsia" w:hAnsiTheme="majorEastAsia" w:cs="Times New Roman" w:hint="eastAsia"/>
          <w:sz w:val="24"/>
          <w:szCs w:val="24"/>
        </w:rPr>
        <w:t>（附表2）</w:t>
      </w:r>
      <w:r w:rsidRPr="00904697">
        <w:rPr>
          <w:rFonts w:asciiTheme="majorEastAsia" w:eastAsiaTheme="majorEastAsia" w:hAnsiTheme="majorEastAsia" w:cs="Times New Roman" w:hint="eastAsia"/>
          <w:sz w:val="24"/>
          <w:szCs w:val="24"/>
        </w:rPr>
        <w:t>、</w:t>
      </w:r>
      <w:r w:rsidRPr="00904697">
        <w:rPr>
          <w:rFonts w:asciiTheme="majorEastAsia" w:eastAsiaTheme="majorEastAsia" w:hAnsiTheme="majorEastAsia" w:cs="Times New Roman"/>
          <w:sz w:val="24"/>
          <w:szCs w:val="24"/>
        </w:rPr>
        <w:t>《临床试验DSUR递交函》</w:t>
      </w:r>
      <w:r w:rsidR="00811062" w:rsidRPr="00904697">
        <w:rPr>
          <w:rFonts w:asciiTheme="majorEastAsia" w:eastAsiaTheme="majorEastAsia" w:hAnsiTheme="majorEastAsia" w:cs="Times New Roman" w:hint="eastAsia"/>
          <w:sz w:val="24"/>
          <w:szCs w:val="24"/>
        </w:rPr>
        <w:t>（附表3）</w:t>
      </w:r>
      <w:r w:rsidRPr="00904697">
        <w:rPr>
          <w:rFonts w:asciiTheme="majorEastAsia" w:eastAsiaTheme="majorEastAsia" w:hAnsiTheme="majorEastAsia" w:cs="Times New Roman" w:hint="eastAsia"/>
          <w:sz w:val="24"/>
          <w:szCs w:val="24"/>
        </w:rPr>
        <w:t>。</w:t>
      </w:r>
    </w:p>
    <w:p w:rsidR="002251E8" w:rsidRPr="00904697" w:rsidRDefault="002251E8" w:rsidP="00F9292B">
      <w:pPr>
        <w:spacing w:line="360" w:lineRule="auto"/>
        <w:rPr>
          <w:rFonts w:asciiTheme="majorEastAsia" w:eastAsiaTheme="majorEastAsia" w:hAnsiTheme="majorEastAsia" w:cs="Times New Roman"/>
          <w:sz w:val="24"/>
          <w:szCs w:val="24"/>
        </w:rPr>
      </w:pPr>
    </w:p>
    <w:p w:rsidR="008B08AD" w:rsidRPr="00904697" w:rsidRDefault="002B5F38" w:rsidP="00F9292B">
      <w:pPr>
        <w:spacing w:line="360" w:lineRule="auto"/>
        <w:rPr>
          <w:rFonts w:asciiTheme="majorEastAsia" w:eastAsiaTheme="majorEastAsia" w:hAnsiTheme="majorEastAsia" w:cs="Times New Roman"/>
          <w:sz w:val="24"/>
          <w:szCs w:val="24"/>
        </w:rPr>
      </w:pPr>
      <w:r w:rsidRPr="00904697">
        <w:rPr>
          <w:rFonts w:asciiTheme="majorEastAsia" w:eastAsiaTheme="majorEastAsia" w:hAnsiTheme="majorEastAsia" w:cs="Times New Roman"/>
          <w:sz w:val="24"/>
          <w:szCs w:val="24"/>
        </w:rPr>
        <w:t>三、药物临床试验</w:t>
      </w:r>
      <w:r w:rsidR="008B08AD" w:rsidRPr="00904697">
        <w:rPr>
          <w:rFonts w:asciiTheme="majorEastAsia" w:eastAsiaTheme="majorEastAsia" w:hAnsiTheme="majorEastAsia" w:cs="Times New Roman"/>
          <w:sz w:val="24"/>
          <w:szCs w:val="24"/>
        </w:rPr>
        <w:t>安全性事件报告的处理</w:t>
      </w:r>
    </w:p>
    <w:p w:rsidR="002B5F38" w:rsidRPr="00904697" w:rsidRDefault="002B5F38" w:rsidP="00F9292B">
      <w:pPr>
        <w:spacing w:line="360" w:lineRule="auto"/>
        <w:rPr>
          <w:rFonts w:asciiTheme="majorEastAsia" w:eastAsiaTheme="majorEastAsia" w:hAnsiTheme="majorEastAsia" w:cs="Times New Roman"/>
          <w:sz w:val="24"/>
          <w:szCs w:val="24"/>
        </w:rPr>
      </w:pPr>
      <w:r w:rsidRPr="00904697">
        <w:rPr>
          <w:rFonts w:asciiTheme="majorEastAsia" w:eastAsiaTheme="majorEastAsia" w:hAnsiTheme="majorEastAsia" w:cs="Times New Roman"/>
          <w:sz w:val="24"/>
          <w:szCs w:val="24"/>
        </w:rPr>
        <w:t>1、药物临床试验机构、药物临床试验伦理委员会和研究者应统一协调，共同处理药物试验安全性事件和相关报告。</w:t>
      </w:r>
    </w:p>
    <w:p w:rsidR="008B08AD" w:rsidRPr="00904697" w:rsidRDefault="002B5F38" w:rsidP="00F9292B">
      <w:pPr>
        <w:spacing w:line="360" w:lineRule="auto"/>
        <w:rPr>
          <w:rFonts w:asciiTheme="majorEastAsia" w:eastAsiaTheme="majorEastAsia" w:hAnsiTheme="majorEastAsia" w:cs="Times New Roman"/>
          <w:sz w:val="24"/>
          <w:szCs w:val="24"/>
        </w:rPr>
      </w:pPr>
      <w:r w:rsidRPr="00904697">
        <w:rPr>
          <w:rFonts w:asciiTheme="majorEastAsia" w:eastAsiaTheme="majorEastAsia" w:hAnsiTheme="majorEastAsia" w:cs="Times New Roman"/>
          <w:sz w:val="24"/>
          <w:szCs w:val="24"/>
        </w:rPr>
        <w:t>2、</w:t>
      </w:r>
      <w:r w:rsidR="0005703E" w:rsidRPr="00904697">
        <w:rPr>
          <w:rFonts w:asciiTheme="majorEastAsia" w:eastAsiaTheme="majorEastAsia" w:hAnsiTheme="majorEastAsia" w:cs="Times New Roman" w:hint="eastAsia"/>
          <w:sz w:val="24"/>
          <w:szCs w:val="24"/>
        </w:rPr>
        <w:t>药物临床试验伦理委员会和</w:t>
      </w:r>
      <w:r w:rsidRPr="00904697">
        <w:rPr>
          <w:rFonts w:asciiTheme="majorEastAsia" w:eastAsiaTheme="majorEastAsia" w:hAnsiTheme="majorEastAsia" w:cs="Times New Roman"/>
          <w:sz w:val="24"/>
          <w:szCs w:val="24"/>
        </w:rPr>
        <w:t>GCP机构办公室设置</w:t>
      </w:r>
      <w:r w:rsidR="008B08AD" w:rsidRPr="00904697">
        <w:rPr>
          <w:rFonts w:asciiTheme="majorEastAsia" w:eastAsiaTheme="majorEastAsia" w:hAnsiTheme="majorEastAsia" w:cs="Times New Roman"/>
          <w:sz w:val="24"/>
          <w:szCs w:val="24"/>
        </w:rPr>
        <w:t>专人负责接收安全性信息报告（SAE、SUSAR、DSUR）</w:t>
      </w:r>
      <w:r w:rsidRPr="00904697">
        <w:rPr>
          <w:rFonts w:asciiTheme="majorEastAsia" w:eastAsiaTheme="majorEastAsia" w:hAnsiTheme="majorEastAsia" w:cs="Times New Roman"/>
          <w:sz w:val="24"/>
          <w:szCs w:val="24"/>
        </w:rPr>
        <w:t>，及时接受和处理药物临床试验安全性事件报告，与研究者、药物临床试验伦理委员会协同处理药物临床试验过程中出现的</w:t>
      </w:r>
      <w:r w:rsidR="008B08AD" w:rsidRPr="00904697">
        <w:rPr>
          <w:rFonts w:asciiTheme="majorEastAsia" w:eastAsiaTheme="majorEastAsia" w:hAnsiTheme="majorEastAsia" w:cs="Times New Roman"/>
          <w:sz w:val="24"/>
          <w:szCs w:val="24"/>
        </w:rPr>
        <w:t>受试者保护事项。</w:t>
      </w:r>
    </w:p>
    <w:p w:rsidR="008B08AD" w:rsidRPr="00904697" w:rsidRDefault="002B5F38" w:rsidP="00F9292B">
      <w:pPr>
        <w:spacing w:line="360" w:lineRule="auto"/>
        <w:rPr>
          <w:rFonts w:asciiTheme="majorEastAsia" w:eastAsiaTheme="majorEastAsia" w:hAnsiTheme="majorEastAsia" w:cs="Times New Roman"/>
          <w:sz w:val="24"/>
          <w:szCs w:val="24"/>
        </w:rPr>
      </w:pPr>
      <w:r w:rsidRPr="00904697">
        <w:rPr>
          <w:rFonts w:asciiTheme="majorEastAsia" w:eastAsiaTheme="majorEastAsia" w:hAnsiTheme="majorEastAsia" w:cs="Times New Roman"/>
          <w:sz w:val="24"/>
          <w:szCs w:val="24"/>
        </w:rPr>
        <w:t>3、</w:t>
      </w:r>
      <w:r w:rsidR="008B08AD" w:rsidRPr="00904697">
        <w:rPr>
          <w:rFonts w:asciiTheme="majorEastAsia" w:eastAsiaTheme="majorEastAsia" w:hAnsiTheme="majorEastAsia" w:cs="Times New Roman"/>
          <w:sz w:val="24"/>
          <w:szCs w:val="24"/>
        </w:rPr>
        <w:t>临床试验伦理委员会对安全性事件报告的处理</w:t>
      </w:r>
    </w:p>
    <w:p w:rsidR="0018165F" w:rsidRPr="00904697" w:rsidRDefault="00E73176" w:rsidP="00F9292B">
      <w:pPr>
        <w:spacing w:line="360" w:lineRule="auto"/>
        <w:rPr>
          <w:rFonts w:asciiTheme="majorEastAsia" w:eastAsiaTheme="majorEastAsia" w:hAnsiTheme="majorEastAsia" w:cs="Times New Roman"/>
          <w:sz w:val="24"/>
          <w:szCs w:val="24"/>
        </w:rPr>
      </w:pPr>
      <w:r w:rsidRPr="00904697">
        <w:rPr>
          <w:rFonts w:asciiTheme="majorEastAsia" w:eastAsiaTheme="majorEastAsia" w:hAnsiTheme="majorEastAsia" w:cs="Times New Roman"/>
          <w:sz w:val="24"/>
          <w:szCs w:val="24"/>
        </w:rPr>
        <w:t>3.1药物临床试验伦理委员会在接受到本院</w:t>
      </w:r>
      <w:r w:rsidR="0018165F" w:rsidRPr="00904697">
        <w:rPr>
          <w:rFonts w:asciiTheme="majorEastAsia" w:eastAsiaTheme="majorEastAsia" w:hAnsiTheme="majorEastAsia" w:cs="Times New Roman"/>
          <w:sz w:val="24"/>
          <w:szCs w:val="24"/>
        </w:rPr>
        <w:t>SAE/SUSAR</w:t>
      </w:r>
      <w:r w:rsidRPr="00904697">
        <w:rPr>
          <w:rFonts w:asciiTheme="majorEastAsia" w:eastAsiaTheme="majorEastAsia" w:hAnsiTheme="majorEastAsia" w:cs="Times New Roman"/>
          <w:sz w:val="24"/>
          <w:szCs w:val="24"/>
        </w:rPr>
        <w:t>报告后，应及时进行安全性跟踪审查，原则上采用</w:t>
      </w:r>
      <w:r w:rsidR="008B08AD" w:rsidRPr="00904697">
        <w:rPr>
          <w:rFonts w:asciiTheme="majorEastAsia" w:eastAsiaTheme="majorEastAsia" w:hAnsiTheme="majorEastAsia" w:cs="Times New Roman"/>
          <w:sz w:val="24"/>
          <w:szCs w:val="24"/>
        </w:rPr>
        <w:t>会议审查</w:t>
      </w:r>
      <w:r w:rsidRPr="00904697">
        <w:rPr>
          <w:rFonts w:asciiTheme="majorEastAsia" w:eastAsiaTheme="majorEastAsia" w:hAnsiTheme="majorEastAsia" w:cs="Times New Roman"/>
          <w:sz w:val="24"/>
          <w:szCs w:val="24"/>
        </w:rPr>
        <w:t>方式进行审查</w:t>
      </w:r>
      <w:r w:rsidR="008B08AD" w:rsidRPr="00904697">
        <w:rPr>
          <w:rFonts w:asciiTheme="majorEastAsia" w:eastAsiaTheme="majorEastAsia" w:hAnsiTheme="majorEastAsia" w:cs="Times New Roman"/>
          <w:sz w:val="24"/>
          <w:szCs w:val="24"/>
        </w:rPr>
        <w:t>，必要时可要求研究者在伦理会议上报告SAE/SUSAR</w:t>
      </w:r>
      <w:r w:rsidRPr="00904697">
        <w:rPr>
          <w:rFonts w:asciiTheme="majorEastAsia" w:eastAsiaTheme="majorEastAsia" w:hAnsiTheme="majorEastAsia" w:cs="Times New Roman"/>
          <w:sz w:val="24"/>
          <w:szCs w:val="24"/>
        </w:rPr>
        <w:t>发生及处置</w:t>
      </w:r>
      <w:r w:rsidR="008B08AD" w:rsidRPr="00904697">
        <w:rPr>
          <w:rFonts w:asciiTheme="majorEastAsia" w:eastAsiaTheme="majorEastAsia" w:hAnsiTheme="majorEastAsia" w:cs="Times New Roman"/>
          <w:sz w:val="24"/>
          <w:szCs w:val="24"/>
        </w:rPr>
        <w:t>情况</w:t>
      </w:r>
      <w:r w:rsidR="0018165F" w:rsidRPr="00904697">
        <w:rPr>
          <w:rFonts w:asciiTheme="majorEastAsia" w:eastAsiaTheme="majorEastAsia" w:hAnsiTheme="majorEastAsia" w:cs="Times New Roman"/>
          <w:sz w:val="24"/>
          <w:szCs w:val="24"/>
        </w:rPr>
        <w:t>，投票决定该试验是否需要暂停或终止并将决定结果</w:t>
      </w:r>
      <w:r w:rsidR="006003DE" w:rsidRPr="00904697">
        <w:rPr>
          <w:rFonts w:asciiTheme="majorEastAsia" w:eastAsiaTheme="majorEastAsia" w:hAnsiTheme="majorEastAsia" w:cs="Times New Roman" w:hint="eastAsia"/>
          <w:sz w:val="24"/>
          <w:szCs w:val="24"/>
        </w:rPr>
        <w:t>通报给申办方和</w:t>
      </w:r>
      <w:r w:rsidR="0018165F" w:rsidRPr="00904697">
        <w:rPr>
          <w:rFonts w:asciiTheme="majorEastAsia" w:eastAsiaTheme="majorEastAsia" w:hAnsiTheme="majorEastAsia" w:cs="Times New Roman"/>
          <w:sz w:val="24"/>
          <w:szCs w:val="24"/>
        </w:rPr>
        <w:t>GCP</w:t>
      </w:r>
      <w:r w:rsidR="006003DE" w:rsidRPr="00904697">
        <w:rPr>
          <w:rFonts w:asciiTheme="majorEastAsia" w:eastAsiaTheme="majorEastAsia" w:hAnsiTheme="majorEastAsia" w:cs="Times New Roman" w:hint="eastAsia"/>
          <w:sz w:val="24"/>
          <w:szCs w:val="24"/>
        </w:rPr>
        <w:t>机构办公室</w:t>
      </w:r>
      <w:r w:rsidR="008B08AD" w:rsidRPr="00904697">
        <w:rPr>
          <w:rFonts w:asciiTheme="majorEastAsia" w:eastAsiaTheme="majorEastAsia" w:hAnsiTheme="majorEastAsia" w:cs="Times New Roman"/>
          <w:sz w:val="24"/>
          <w:szCs w:val="24"/>
        </w:rPr>
        <w:t>；</w:t>
      </w:r>
    </w:p>
    <w:p w:rsidR="0018165F" w:rsidRPr="00904697" w:rsidRDefault="00E73176" w:rsidP="00F9292B">
      <w:pPr>
        <w:spacing w:line="360" w:lineRule="auto"/>
        <w:rPr>
          <w:rFonts w:asciiTheme="majorEastAsia" w:eastAsiaTheme="majorEastAsia" w:hAnsiTheme="majorEastAsia" w:cs="Times New Roman"/>
          <w:sz w:val="24"/>
          <w:szCs w:val="24"/>
        </w:rPr>
      </w:pPr>
      <w:r w:rsidRPr="00904697">
        <w:rPr>
          <w:rFonts w:asciiTheme="majorEastAsia" w:eastAsiaTheme="majorEastAsia" w:hAnsiTheme="majorEastAsia" w:cs="Times New Roman"/>
          <w:sz w:val="24"/>
          <w:szCs w:val="24"/>
        </w:rPr>
        <w:t>3.2原则上对于</w:t>
      </w:r>
      <w:r w:rsidR="008B08AD" w:rsidRPr="00904697">
        <w:rPr>
          <w:rFonts w:asciiTheme="majorEastAsia" w:eastAsiaTheme="majorEastAsia" w:hAnsiTheme="majorEastAsia" w:cs="Times New Roman"/>
          <w:sz w:val="24"/>
          <w:szCs w:val="24"/>
        </w:rPr>
        <w:t>院外</w:t>
      </w:r>
      <w:r w:rsidRPr="00904697">
        <w:rPr>
          <w:rFonts w:asciiTheme="majorEastAsia" w:eastAsiaTheme="majorEastAsia" w:hAnsiTheme="majorEastAsia" w:cs="Times New Roman"/>
          <w:sz w:val="24"/>
          <w:szCs w:val="24"/>
        </w:rPr>
        <w:t>SAE，以及项目整体</w:t>
      </w:r>
      <w:r w:rsidR="008B08AD" w:rsidRPr="00904697">
        <w:rPr>
          <w:rFonts w:asciiTheme="majorEastAsia" w:eastAsiaTheme="majorEastAsia" w:hAnsiTheme="majorEastAsia" w:cs="Times New Roman"/>
          <w:sz w:val="24"/>
          <w:szCs w:val="24"/>
        </w:rPr>
        <w:t>SUSAR/DSUR</w:t>
      </w:r>
      <w:r w:rsidRPr="00904697">
        <w:rPr>
          <w:rFonts w:asciiTheme="majorEastAsia" w:eastAsiaTheme="majorEastAsia" w:hAnsiTheme="majorEastAsia" w:cs="Times New Roman"/>
          <w:sz w:val="24"/>
          <w:szCs w:val="24"/>
        </w:rPr>
        <w:t>报告后，在经过研究者安全性评判后，一般采用备案</w:t>
      </w:r>
      <w:r w:rsidR="008B08AD" w:rsidRPr="00904697">
        <w:rPr>
          <w:rFonts w:asciiTheme="majorEastAsia" w:eastAsiaTheme="majorEastAsia" w:hAnsiTheme="majorEastAsia" w:cs="Times New Roman"/>
          <w:sz w:val="24"/>
          <w:szCs w:val="24"/>
        </w:rPr>
        <w:t>处理</w:t>
      </w:r>
      <w:r w:rsidRPr="00904697">
        <w:rPr>
          <w:rFonts w:asciiTheme="majorEastAsia" w:eastAsiaTheme="majorEastAsia" w:hAnsiTheme="majorEastAsia" w:cs="Times New Roman"/>
          <w:sz w:val="24"/>
          <w:szCs w:val="24"/>
        </w:rPr>
        <w:t>。特殊情况、或者涉及到弱势群体的安全性报告，也可进行伦理委员会会议审查方式进行审查，可以要求</w:t>
      </w:r>
      <w:r w:rsidR="008B08AD" w:rsidRPr="00904697">
        <w:rPr>
          <w:rFonts w:asciiTheme="majorEastAsia" w:eastAsiaTheme="majorEastAsia" w:hAnsiTheme="majorEastAsia" w:cs="Times New Roman"/>
          <w:sz w:val="24"/>
          <w:szCs w:val="24"/>
        </w:rPr>
        <w:t>研究者和/或申办者</w:t>
      </w:r>
      <w:r w:rsidRPr="00904697">
        <w:rPr>
          <w:rFonts w:asciiTheme="majorEastAsia" w:eastAsiaTheme="majorEastAsia" w:hAnsiTheme="majorEastAsia" w:cs="Times New Roman"/>
          <w:sz w:val="24"/>
          <w:szCs w:val="24"/>
        </w:rPr>
        <w:t>代表</w:t>
      </w:r>
      <w:r w:rsidR="008B08AD" w:rsidRPr="00904697">
        <w:rPr>
          <w:rFonts w:asciiTheme="majorEastAsia" w:eastAsiaTheme="majorEastAsia" w:hAnsiTheme="majorEastAsia" w:cs="Times New Roman"/>
          <w:sz w:val="24"/>
          <w:szCs w:val="24"/>
        </w:rPr>
        <w:t>在伦理会议</w:t>
      </w:r>
      <w:r w:rsidR="0018165F" w:rsidRPr="00904697">
        <w:rPr>
          <w:rFonts w:asciiTheme="majorEastAsia" w:eastAsiaTheme="majorEastAsia" w:hAnsiTheme="majorEastAsia" w:cs="Times New Roman"/>
          <w:sz w:val="24"/>
          <w:szCs w:val="24"/>
        </w:rPr>
        <w:t>进行</w:t>
      </w:r>
      <w:r w:rsidR="008B08AD" w:rsidRPr="00904697">
        <w:rPr>
          <w:rFonts w:asciiTheme="majorEastAsia" w:eastAsiaTheme="majorEastAsia" w:hAnsiTheme="majorEastAsia" w:cs="Times New Roman"/>
          <w:sz w:val="24"/>
          <w:szCs w:val="24"/>
        </w:rPr>
        <w:t>报告</w:t>
      </w:r>
      <w:r w:rsidR="0018165F" w:rsidRPr="00904697">
        <w:rPr>
          <w:rFonts w:asciiTheme="majorEastAsia" w:eastAsiaTheme="majorEastAsia" w:hAnsiTheme="majorEastAsia" w:cs="Times New Roman"/>
          <w:sz w:val="24"/>
          <w:szCs w:val="24"/>
        </w:rPr>
        <w:t>。</w:t>
      </w:r>
    </w:p>
    <w:p w:rsidR="008B08AD" w:rsidRPr="00904697" w:rsidRDefault="0018165F" w:rsidP="00F9292B">
      <w:pPr>
        <w:spacing w:line="360" w:lineRule="auto"/>
        <w:rPr>
          <w:rFonts w:asciiTheme="majorEastAsia" w:eastAsiaTheme="majorEastAsia" w:hAnsiTheme="majorEastAsia" w:cs="Times New Roman"/>
          <w:sz w:val="24"/>
          <w:szCs w:val="24"/>
        </w:rPr>
      </w:pPr>
      <w:r w:rsidRPr="00904697">
        <w:rPr>
          <w:rFonts w:asciiTheme="majorEastAsia" w:eastAsiaTheme="majorEastAsia" w:hAnsiTheme="majorEastAsia" w:cs="Times New Roman"/>
          <w:sz w:val="24"/>
          <w:szCs w:val="24"/>
        </w:rPr>
        <w:t>3.3涉及项目的</w:t>
      </w:r>
      <w:r w:rsidR="008B08AD" w:rsidRPr="00904697">
        <w:rPr>
          <w:rFonts w:asciiTheme="majorEastAsia" w:eastAsiaTheme="majorEastAsia" w:hAnsiTheme="majorEastAsia" w:cs="Times New Roman"/>
          <w:sz w:val="24"/>
          <w:szCs w:val="24"/>
        </w:rPr>
        <w:t>其他安全性信息可以根据试验方案的规定进行报告。</w:t>
      </w:r>
    </w:p>
    <w:p w:rsidR="00F04867" w:rsidRPr="00904697" w:rsidRDefault="00F04867" w:rsidP="00F9292B">
      <w:pPr>
        <w:spacing w:line="360" w:lineRule="auto"/>
        <w:rPr>
          <w:rFonts w:asciiTheme="majorEastAsia" w:eastAsiaTheme="majorEastAsia" w:hAnsiTheme="majorEastAsia" w:cs="Times New Roman"/>
          <w:sz w:val="24"/>
          <w:szCs w:val="24"/>
        </w:rPr>
      </w:pPr>
    </w:p>
    <w:p w:rsidR="008B08AD" w:rsidRDefault="004B54D1" w:rsidP="00F9292B">
      <w:pPr>
        <w:spacing w:line="360" w:lineRule="auto"/>
        <w:rPr>
          <w:rFonts w:asciiTheme="majorEastAsia" w:eastAsiaTheme="majorEastAsia" w:hAnsiTheme="majorEastAsia" w:cs="Times New Roman" w:hint="eastAsia"/>
          <w:sz w:val="24"/>
          <w:szCs w:val="24"/>
        </w:rPr>
      </w:pPr>
      <w:r w:rsidRPr="00904697">
        <w:rPr>
          <w:rFonts w:asciiTheme="majorEastAsia" w:eastAsiaTheme="majorEastAsia" w:hAnsiTheme="majorEastAsia" w:cs="Times New Roman"/>
          <w:sz w:val="24"/>
          <w:szCs w:val="24"/>
        </w:rPr>
        <w:t>四、</w:t>
      </w:r>
      <w:r w:rsidR="008B08AD" w:rsidRPr="00904697">
        <w:rPr>
          <w:rFonts w:asciiTheme="majorEastAsia" w:eastAsiaTheme="majorEastAsia" w:hAnsiTheme="majorEastAsia" w:cs="Times New Roman"/>
          <w:sz w:val="24"/>
          <w:szCs w:val="24"/>
        </w:rPr>
        <w:t>医疗器械临床试验安全性事件报告在符合《医疗器械临床试验质量管理规范》要求的前提下，可参照本要求实施。</w:t>
      </w:r>
    </w:p>
    <w:p w:rsidR="00D7392C" w:rsidRDefault="00D7392C" w:rsidP="00F9292B">
      <w:pPr>
        <w:spacing w:line="360" w:lineRule="auto"/>
        <w:rPr>
          <w:rFonts w:asciiTheme="majorEastAsia" w:eastAsiaTheme="majorEastAsia" w:hAnsiTheme="majorEastAsia" w:cs="Times New Roman" w:hint="eastAsia"/>
          <w:sz w:val="24"/>
          <w:szCs w:val="24"/>
        </w:rPr>
      </w:pPr>
    </w:p>
    <w:p w:rsidR="00D7392C" w:rsidRDefault="00D7392C" w:rsidP="00F9292B">
      <w:pPr>
        <w:spacing w:line="360" w:lineRule="auto"/>
        <w:rPr>
          <w:rFonts w:asciiTheme="majorEastAsia" w:eastAsiaTheme="majorEastAsia" w:hAnsiTheme="majorEastAsia" w:cs="Times New Roman" w:hint="eastAsia"/>
          <w:sz w:val="24"/>
          <w:szCs w:val="24"/>
        </w:rPr>
      </w:pPr>
    </w:p>
    <w:p w:rsidR="00D7392C" w:rsidRDefault="00D7392C" w:rsidP="00F9292B">
      <w:pPr>
        <w:spacing w:line="360" w:lineRule="auto"/>
        <w:rPr>
          <w:rFonts w:asciiTheme="majorEastAsia" w:eastAsiaTheme="majorEastAsia" w:hAnsiTheme="majorEastAsia" w:cs="Times New Roman" w:hint="eastAsia"/>
          <w:sz w:val="24"/>
          <w:szCs w:val="24"/>
        </w:rPr>
      </w:pPr>
    </w:p>
    <w:p w:rsidR="00D7392C" w:rsidRDefault="00D7392C" w:rsidP="00F9292B">
      <w:pPr>
        <w:spacing w:line="360" w:lineRule="auto"/>
        <w:rPr>
          <w:rFonts w:asciiTheme="majorEastAsia" w:eastAsiaTheme="majorEastAsia" w:hAnsiTheme="majorEastAsia" w:cs="Times New Roman" w:hint="eastAsia"/>
          <w:sz w:val="24"/>
          <w:szCs w:val="24"/>
        </w:rPr>
      </w:pPr>
    </w:p>
    <w:p w:rsidR="00D7392C" w:rsidRPr="00904697" w:rsidRDefault="00D7392C" w:rsidP="00F9292B">
      <w:pPr>
        <w:spacing w:line="360" w:lineRule="auto"/>
        <w:rPr>
          <w:rFonts w:asciiTheme="majorEastAsia" w:eastAsiaTheme="majorEastAsia" w:hAnsiTheme="majorEastAsia" w:cs="Times New Roman"/>
          <w:sz w:val="24"/>
          <w:szCs w:val="24"/>
        </w:rPr>
      </w:pPr>
    </w:p>
    <w:p w:rsidR="008B08AD" w:rsidRPr="00904697" w:rsidRDefault="00865EB7" w:rsidP="00F9292B">
      <w:pPr>
        <w:spacing w:line="360" w:lineRule="auto"/>
        <w:rPr>
          <w:rFonts w:asciiTheme="majorEastAsia" w:eastAsiaTheme="majorEastAsia" w:hAnsiTheme="majorEastAsia" w:cs="Times New Roman"/>
          <w:bCs/>
          <w:color w:val="000000"/>
          <w:sz w:val="24"/>
          <w:szCs w:val="24"/>
        </w:rPr>
      </w:pPr>
      <w:r w:rsidRPr="00904697">
        <w:rPr>
          <w:rFonts w:asciiTheme="majorEastAsia" w:eastAsiaTheme="majorEastAsia" w:hAnsiTheme="majorEastAsia" w:cs="Times New Roman" w:hint="eastAsia"/>
          <w:bCs/>
          <w:color w:val="000000"/>
          <w:sz w:val="24"/>
          <w:szCs w:val="24"/>
        </w:rPr>
        <w:lastRenderedPageBreak/>
        <w:t>附表1：</w:t>
      </w:r>
    </w:p>
    <w:p w:rsidR="00865EB7" w:rsidRPr="00811062" w:rsidRDefault="00865EB7" w:rsidP="00F9292B">
      <w:pPr>
        <w:spacing w:line="360" w:lineRule="auto"/>
        <w:jc w:val="center"/>
        <w:rPr>
          <w:rFonts w:eastAsia="仿宋_GB2312"/>
          <w:b/>
          <w:color w:val="000000"/>
          <w:sz w:val="30"/>
          <w:szCs w:val="30"/>
        </w:rPr>
      </w:pPr>
      <w:r w:rsidRPr="00811062">
        <w:rPr>
          <w:rFonts w:eastAsia="仿宋_GB2312"/>
          <w:b/>
          <w:color w:val="000000"/>
          <w:sz w:val="30"/>
          <w:szCs w:val="30"/>
        </w:rPr>
        <w:t>严重不良事件报告表</w:t>
      </w:r>
      <w:bookmarkStart w:id="0" w:name="_GoBack"/>
      <w:bookmarkEnd w:id="0"/>
    </w:p>
    <w:p w:rsidR="00865EB7" w:rsidRPr="00BD2603" w:rsidRDefault="00865EB7" w:rsidP="00F9292B">
      <w:pPr>
        <w:tabs>
          <w:tab w:val="left" w:pos="1064"/>
        </w:tabs>
        <w:spacing w:line="360" w:lineRule="auto"/>
        <w:ind w:firstLine="705"/>
        <w:jc w:val="center"/>
        <w:rPr>
          <w:rFonts w:eastAsia="仿宋_GB2312"/>
          <w:b/>
          <w:color w:val="000000"/>
          <w:sz w:val="28"/>
        </w:rPr>
      </w:pPr>
    </w:p>
    <w:p w:rsidR="00865EB7" w:rsidRPr="00BD2603" w:rsidRDefault="00865EB7" w:rsidP="00F9292B">
      <w:pPr>
        <w:spacing w:line="360" w:lineRule="auto"/>
        <w:rPr>
          <w:rFonts w:eastAsia="仿宋_GB2312"/>
          <w:color w:val="000000"/>
        </w:rPr>
      </w:pPr>
      <w:r w:rsidRPr="00BD2603">
        <w:rPr>
          <w:rFonts w:eastAsia="仿宋_GB2312"/>
          <w:color w:val="000000"/>
        </w:rPr>
        <w:t>新药临床研究批准文号：</w:t>
      </w:r>
      <w:r w:rsidRPr="00BD2603">
        <w:rPr>
          <w:rFonts w:eastAsia="仿宋_GB2312"/>
          <w:color w:val="000000"/>
        </w:rPr>
        <w:t xml:space="preserve">                                                        </w:t>
      </w:r>
      <w:r w:rsidRPr="00BD2603">
        <w:rPr>
          <w:rFonts w:eastAsia="仿宋_GB2312"/>
          <w:color w:val="000000"/>
        </w:rPr>
        <w:t>编号：</w:t>
      </w:r>
    </w:p>
    <w:tbl>
      <w:tblPr>
        <w:tblW w:w="9356"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710"/>
        <w:gridCol w:w="1701"/>
        <w:gridCol w:w="141"/>
        <w:gridCol w:w="1690"/>
        <w:gridCol w:w="1979"/>
        <w:gridCol w:w="182"/>
        <w:gridCol w:w="362"/>
        <w:gridCol w:w="896"/>
        <w:gridCol w:w="1695"/>
      </w:tblGrid>
      <w:tr w:rsidR="00865EB7" w:rsidRPr="00BD2603" w:rsidTr="00BE6C0D">
        <w:trPr>
          <w:trHeight w:val="435"/>
        </w:trPr>
        <w:tc>
          <w:tcPr>
            <w:tcW w:w="2411" w:type="dxa"/>
            <w:gridSpan w:val="2"/>
            <w:vAlign w:val="center"/>
          </w:tcPr>
          <w:p w:rsidR="00865EB7" w:rsidRPr="00BD2603" w:rsidRDefault="00865EB7" w:rsidP="00F9292B">
            <w:pPr>
              <w:spacing w:line="360" w:lineRule="auto"/>
              <w:jc w:val="center"/>
              <w:rPr>
                <w:rFonts w:eastAsia="仿宋_GB2312"/>
                <w:color w:val="000000"/>
                <w:szCs w:val="21"/>
              </w:rPr>
            </w:pPr>
            <w:r w:rsidRPr="00BD2603">
              <w:rPr>
                <w:rFonts w:eastAsia="仿宋_GB2312"/>
                <w:color w:val="000000"/>
                <w:szCs w:val="21"/>
              </w:rPr>
              <w:t>报告类型</w:t>
            </w:r>
          </w:p>
        </w:tc>
        <w:tc>
          <w:tcPr>
            <w:tcW w:w="3992" w:type="dxa"/>
            <w:gridSpan w:val="4"/>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w:t>
            </w:r>
            <w:r w:rsidRPr="00BD2603">
              <w:rPr>
                <w:rFonts w:eastAsia="仿宋_GB2312"/>
                <w:color w:val="000000"/>
                <w:szCs w:val="21"/>
              </w:rPr>
              <w:t>首次报告</w:t>
            </w:r>
            <w:r w:rsidRPr="00BD2603">
              <w:rPr>
                <w:rFonts w:eastAsia="仿宋_GB2312"/>
                <w:color w:val="000000"/>
                <w:szCs w:val="21"/>
              </w:rPr>
              <w:t>   □</w:t>
            </w:r>
            <w:r w:rsidRPr="00BD2603">
              <w:rPr>
                <w:rFonts w:eastAsia="仿宋_GB2312"/>
                <w:color w:val="000000"/>
                <w:szCs w:val="21"/>
              </w:rPr>
              <w:t>随访报告</w:t>
            </w:r>
            <w:r w:rsidRPr="00BD2603">
              <w:rPr>
                <w:rFonts w:eastAsia="仿宋_GB2312"/>
                <w:color w:val="000000"/>
                <w:szCs w:val="21"/>
              </w:rPr>
              <w:t xml:space="preserve"> □</w:t>
            </w:r>
            <w:r w:rsidRPr="00BD2603">
              <w:rPr>
                <w:rFonts w:eastAsia="仿宋_GB2312"/>
                <w:color w:val="000000"/>
                <w:szCs w:val="21"/>
              </w:rPr>
              <w:t>总结报告</w:t>
            </w:r>
          </w:p>
        </w:tc>
        <w:tc>
          <w:tcPr>
            <w:tcW w:w="2953" w:type="dxa"/>
            <w:gridSpan w:val="3"/>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报告时间：</w:t>
            </w:r>
            <w:r w:rsidRPr="00BD2603">
              <w:rPr>
                <w:rFonts w:eastAsia="仿宋_GB2312"/>
                <w:color w:val="000000"/>
                <w:szCs w:val="21"/>
              </w:rPr>
              <w:t xml:space="preserve">    </w:t>
            </w:r>
            <w:r w:rsidRPr="00BD2603">
              <w:rPr>
                <w:rFonts w:eastAsia="仿宋_GB2312"/>
                <w:color w:val="000000"/>
                <w:szCs w:val="21"/>
              </w:rPr>
              <w:t>年</w:t>
            </w:r>
            <w:r w:rsidRPr="00BD2603">
              <w:rPr>
                <w:rFonts w:eastAsia="仿宋_GB2312"/>
                <w:color w:val="000000"/>
                <w:szCs w:val="21"/>
              </w:rPr>
              <w:t xml:space="preserve">   </w:t>
            </w:r>
            <w:r w:rsidRPr="00BD2603">
              <w:rPr>
                <w:rFonts w:eastAsia="仿宋_GB2312"/>
                <w:color w:val="000000"/>
                <w:szCs w:val="21"/>
              </w:rPr>
              <w:t>月</w:t>
            </w:r>
            <w:r w:rsidRPr="00BD2603">
              <w:rPr>
                <w:rFonts w:eastAsia="仿宋_GB2312"/>
                <w:color w:val="000000"/>
                <w:szCs w:val="21"/>
              </w:rPr>
              <w:t xml:space="preserve">   </w:t>
            </w:r>
            <w:r w:rsidRPr="00BD2603">
              <w:rPr>
                <w:rFonts w:eastAsia="仿宋_GB2312"/>
                <w:color w:val="000000"/>
                <w:szCs w:val="21"/>
              </w:rPr>
              <w:t>日</w:t>
            </w:r>
          </w:p>
        </w:tc>
      </w:tr>
      <w:tr w:rsidR="00865EB7" w:rsidRPr="00BD2603" w:rsidTr="00BE6C0D">
        <w:trPr>
          <w:cantSplit/>
          <w:trHeight w:val="600"/>
        </w:trPr>
        <w:tc>
          <w:tcPr>
            <w:tcW w:w="2411" w:type="dxa"/>
            <w:gridSpan w:val="2"/>
            <w:vAlign w:val="center"/>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医疗机构及专业名称</w:t>
            </w:r>
          </w:p>
        </w:tc>
        <w:tc>
          <w:tcPr>
            <w:tcW w:w="3992" w:type="dxa"/>
            <w:gridSpan w:val="4"/>
          </w:tcPr>
          <w:p w:rsidR="00865EB7" w:rsidRPr="00BD2603" w:rsidRDefault="00865EB7" w:rsidP="00F9292B">
            <w:pPr>
              <w:spacing w:line="360" w:lineRule="auto"/>
              <w:rPr>
                <w:rFonts w:eastAsia="仿宋_GB2312"/>
                <w:color w:val="000000"/>
                <w:szCs w:val="21"/>
              </w:rPr>
            </w:pPr>
          </w:p>
        </w:tc>
        <w:tc>
          <w:tcPr>
            <w:tcW w:w="2953" w:type="dxa"/>
            <w:gridSpan w:val="3"/>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电话</w:t>
            </w:r>
          </w:p>
        </w:tc>
      </w:tr>
      <w:tr w:rsidR="00865EB7" w:rsidRPr="00BD2603" w:rsidTr="00BE6C0D">
        <w:trPr>
          <w:cantSplit/>
          <w:trHeight w:val="600"/>
        </w:trPr>
        <w:tc>
          <w:tcPr>
            <w:tcW w:w="2411" w:type="dxa"/>
            <w:gridSpan w:val="2"/>
            <w:vAlign w:val="center"/>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申报单位名称</w:t>
            </w:r>
          </w:p>
        </w:tc>
        <w:tc>
          <w:tcPr>
            <w:tcW w:w="3992" w:type="dxa"/>
            <w:gridSpan w:val="4"/>
          </w:tcPr>
          <w:p w:rsidR="00865EB7" w:rsidRPr="00BD2603" w:rsidRDefault="00865EB7" w:rsidP="00F9292B">
            <w:pPr>
              <w:spacing w:line="360" w:lineRule="auto"/>
              <w:rPr>
                <w:rFonts w:eastAsia="仿宋_GB2312"/>
                <w:color w:val="000000"/>
                <w:szCs w:val="21"/>
              </w:rPr>
            </w:pPr>
          </w:p>
        </w:tc>
        <w:tc>
          <w:tcPr>
            <w:tcW w:w="2953" w:type="dxa"/>
            <w:gridSpan w:val="3"/>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电话</w:t>
            </w:r>
          </w:p>
        </w:tc>
      </w:tr>
      <w:tr w:rsidR="00865EB7" w:rsidRPr="00BD2603" w:rsidTr="00BE6C0D">
        <w:trPr>
          <w:cantSplit/>
          <w:trHeight w:val="682"/>
        </w:trPr>
        <w:tc>
          <w:tcPr>
            <w:tcW w:w="2411" w:type="dxa"/>
            <w:gridSpan w:val="2"/>
            <w:vMerge w:val="restart"/>
            <w:vAlign w:val="center"/>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试验用药品名称</w:t>
            </w:r>
          </w:p>
        </w:tc>
        <w:tc>
          <w:tcPr>
            <w:tcW w:w="6945" w:type="dxa"/>
            <w:gridSpan w:val="7"/>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中文名称：</w:t>
            </w:r>
          </w:p>
        </w:tc>
      </w:tr>
      <w:tr w:rsidR="00865EB7" w:rsidRPr="00BD2603" w:rsidTr="00865EB7">
        <w:trPr>
          <w:cantSplit/>
          <w:trHeight w:val="574"/>
        </w:trPr>
        <w:tc>
          <w:tcPr>
            <w:tcW w:w="2411" w:type="dxa"/>
            <w:gridSpan w:val="2"/>
            <w:vMerge/>
            <w:vAlign w:val="center"/>
          </w:tcPr>
          <w:p w:rsidR="00865EB7" w:rsidRPr="00BD2603" w:rsidRDefault="00865EB7" w:rsidP="00F9292B">
            <w:pPr>
              <w:spacing w:line="360" w:lineRule="auto"/>
              <w:rPr>
                <w:rFonts w:eastAsia="仿宋_GB2312"/>
                <w:color w:val="000000"/>
                <w:szCs w:val="21"/>
              </w:rPr>
            </w:pPr>
          </w:p>
        </w:tc>
        <w:tc>
          <w:tcPr>
            <w:tcW w:w="6945" w:type="dxa"/>
            <w:gridSpan w:val="7"/>
          </w:tcPr>
          <w:p w:rsidR="00865EB7" w:rsidRPr="00BD2603" w:rsidRDefault="00865EB7" w:rsidP="00F9292B">
            <w:pPr>
              <w:spacing w:line="360" w:lineRule="auto"/>
              <w:rPr>
                <w:rFonts w:eastAsia="仿宋_GB2312"/>
                <w:color w:val="000000"/>
                <w:szCs w:val="21"/>
                <w:lang w:val="en-GB"/>
              </w:rPr>
            </w:pPr>
            <w:r w:rsidRPr="00BD2603">
              <w:rPr>
                <w:rFonts w:eastAsia="仿宋_GB2312"/>
                <w:color w:val="000000"/>
                <w:szCs w:val="21"/>
              </w:rPr>
              <w:t>英文名称：</w:t>
            </w:r>
          </w:p>
        </w:tc>
      </w:tr>
      <w:tr w:rsidR="00865EB7" w:rsidRPr="00BD2603" w:rsidTr="00BE6C0D">
        <w:trPr>
          <w:cantSplit/>
          <w:trHeight w:val="390"/>
        </w:trPr>
        <w:tc>
          <w:tcPr>
            <w:tcW w:w="2411" w:type="dxa"/>
            <w:gridSpan w:val="2"/>
            <w:vAlign w:val="center"/>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药品注册分类及剂型</w:t>
            </w:r>
          </w:p>
        </w:tc>
        <w:tc>
          <w:tcPr>
            <w:tcW w:w="6945" w:type="dxa"/>
            <w:gridSpan w:val="7"/>
          </w:tcPr>
          <w:p w:rsidR="00865EB7" w:rsidRPr="00BD2603" w:rsidRDefault="00865EB7" w:rsidP="00F9292B">
            <w:pPr>
              <w:spacing w:line="360" w:lineRule="auto"/>
              <w:rPr>
                <w:rFonts w:eastAsia="仿宋_GB2312"/>
                <w:color w:val="000000"/>
                <w:sz w:val="18"/>
                <w:szCs w:val="18"/>
                <w:u w:val="single"/>
              </w:rPr>
            </w:pPr>
            <w:r w:rsidRPr="00BD2603">
              <w:rPr>
                <w:rFonts w:eastAsia="仿宋_GB2312"/>
                <w:color w:val="000000"/>
                <w:sz w:val="18"/>
                <w:szCs w:val="18"/>
              </w:rPr>
              <w:t>分类：</w:t>
            </w:r>
            <w:r w:rsidRPr="00BD2603">
              <w:rPr>
                <w:rFonts w:eastAsia="仿宋_GB2312"/>
                <w:color w:val="000000"/>
                <w:sz w:val="18"/>
                <w:szCs w:val="18"/>
              </w:rPr>
              <w:t>□</w:t>
            </w:r>
            <w:r w:rsidRPr="00BD2603">
              <w:rPr>
                <w:rFonts w:eastAsia="仿宋_GB2312"/>
                <w:color w:val="000000"/>
                <w:sz w:val="18"/>
                <w:szCs w:val="18"/>
              </w:rPr>
              <w:t>中药</w:t>
            </w:r>
            <w:r w:rsidRPr="00BD2603">
              <w:rPr>
                <w:rFonts w:eastAsia="仿宋_GB2312"/>
                <w:color w:val="000000"/>
                <w:sz w:val="18"/>
                <w:szCs w:val="18"/>
              </w:rPr>
              <w:t xml:space="preserve">  □</w:t>
            </w:r>
            <w:r w:rsidRPr="00BD2603">
              <w:rPr>
                <w:rFonts w:eastAsia="仿宋_GB2312"/>
                <w:color w:val="000000"/>
                <w:sz w:val="18"/>
                <w:szCs w:val="18"/>
              </w:rPr>
              <w:t>化学药</w:t>
            </w:r>
            <w:r w:rsidRPr="00BD2603">
              <w:rPr>
                <w:rFonts w:eastAsia="仿宋_GB2312"/>
                <w:color w:val="000000"/>
                <w:sz w:val="18"/>
                <w:szCs w:val="18"/>
              </w:rPr>
              <w:t xml:space="preserve">  □</w:t>
            </w:r>
            <w:r w:rsidRPr="00BD2603">
              <w:rPr>
                <w:rFonts w:eastAsia="仿宋_GB2312"/>
                <w:color w:val="000000"/>
                <w:sz w:val="18"/>
                <w:szCs w:val="18"/>
              </w:rPr>
              <w:t>治疗用生物制品</w:t>
            </w:r>
            <w:r w:rsidRPr="00BD2603">
              <w:rPr>
                <w:rFonts w:eastAsia="仿宋_GB2312"/>
                <w:color w:val="000000"/>
                <w:sz w:val="18"/>
                <w:szCs w:val="18"/>
              </w:rPr>
              <w:t>  □</w:t>
            </w:r>
            <w:r w:rsidRPr="00BD2603">
              <w:rPr>
                <w:rFonts w:eastAsia="仿宋_GB2312"/>
                <w:color w:val="000000"/>
                <w:sz w:val="18"/>
                <w:szCs w:val="18"/>
              </w:rPr>
              <w:t>预防用生物制品</w:t>
            </w:r>
            <w:r w:rsidRPr="00BD2603">
              <w:rPr>
                <w:rFonts w:eastAsia="仿宋_GB2312"/>
                <w:color w:val="000000"/>
                <w:sz w:val="18"/>
                <w:szCs w:val="18"/>
              </w:rPr>
              <w:t> □</w:t>
            </w:r>
            <w:r w:rsidRPr="00BD2603">
              <w:rPr>
                <w:rFonts w:eastAsia="仿宋_GB2312"/>
                <w:color w:val="000000"/>
                <w:sz w:val="18"/>
                <w:szCs w:val="18"/>
              </w:rPr>
              <w:t>其它</w:t>
            </w:r>
            <w:r w:rsidRPr="00BD2603">
              <w:rPr>
                <w:rFonts w:eastAsia="仿宋_GB2312"/>
                <w:color w:val="000000"/>
                <w:sz w:val="18"/>
                <w:szCs w:val="18"/>
                <w:u w:val="single"/>
              </w:rPr>
              <w:t xml:space="preserve">       </w:t>
            </w:r>
            <w:r w:rsidRPr="00BD2603">
              <w:rPr>
                <w:rFonts w:eastAsia="仿宋_GB2312"/>
                <w:color w:val="000000"/>
                <w:sz w:val="18"/>
                <w:szCs w:val="18"/>
              </w:rPr>
              <w:t xml:space="preserve">  </w:t>
            </w:r>
            <w:r w:rsidRPr="00BD2603">
              <w:rPr>
                <w:rFonts w:eastAsia="仿宋_GB2312"/>
                <w:color w:val="000000"/>
                <w:sz w:val="18"/>
                <w:szCs w:val="18"/>
                <w:u w:val="single"/>
              </w:rPr>
              <w:t xml:space="preserve">                      </w:t>
            </w:r>
            <w:r w:rsidRPr="00BD2603">
              <w:rPr>
                <w:rFonts w:eastAsia="仿宋_GB2312"/>
                <w:color w:val="000000"/>
                <w:sz w:val="18"/>
                <w:szCs w:val="18"/>
              </w:rPr>
              <w:t xml:space="preserve"> </w:t>
            </w:r>
            <w:r w:rsidRPr="00BD2603">
              <w:rPr>
                <w:rFonts w:eastAsia="仿宋_GB2312"/>
                <w:color w:val="000000"/>
                <w:sz w:val="18"/>
                <w:szCs w:val="18"/>
              </w:rPr>
              <w:t>注册分类：</w:t>
            </w:r>
            <w:r w:rsidRPr="00BD2603">
              <w:rPr>
                <w:rFonts w:eastAsia="仿宋_GB2312"/>
                <w:color w:val="000000"/>
                <w:sz w:val="18"/>
                <w:szCs w:val="18"/>
                <w:u w:val="single"/>
              </w:rPr>
              <w:t xml:space="preserve">                     </w:t>
            </w:r>
            <w:r w:rsidRPr="00BD2603">
              <w:rPr>
                <w:rFonts w:eastAsia="仿宋_GB2312"/>
                <w:color w:val="000000"/>
                <w:sz w:val="18"/>
                <w:szCs w:val="18"/>
              </w:rPr>
              <w:t xml:space="preserve">        </w:t>
            </w:r>
            <w:r w:rsidRPr="00BD2603">
              <w:rPr>
                <w:rFonts w:eastAsia="仿宋_GB2312"/>
                <w:color w:val="000000"/>
                <w:sz w:val="18"/>
                <w:szCs w:val="18"/>
              </w:rPr>
              <w:t>剂型：</w:t>
            </w:r>
            <w:r w:rsidRPr="00BD2603">
              <w:rPr>
                <w:rFonts w:eastAsia="仿宋_GB2312"/>
                <w:color w:val="000000"/>
                <w:sz w:val="18"/>
                <w:szCs w:val="18"/>
                <w:u w:val="single"/>
              </w:rPr>
              <w:t xml:space="preserve">                                  </w:t>
            </w:r>
          </w:p>
        </w:tc>
      </w:tr>
      <w:tr w:rsidR="00865EB7" w:rsidRPr="00BD2603" w:rsidTr="00BE6C0D">
        <w:trPr>
          <w:trHeight w:val="390"/>
        </w:trPr>
        <w:tc>
          <w:tcPr>
            <w:tcW w:w="2411" w:type="dxa"/>
            <w:gridSpan w:val="2"/>
            <w:vAlign w:val="center"/>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临床研究分类</w:t>
            </w:r>
          </w:p>
        </w:tc>
        <w:tc>
          <w:tcPr>
            <w:tcW w:w="4354" w:type="dxa"/>
            <w:gridSpan w:val="5"/>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□Ⅰ</w:t>
            </w:r>
            <w:r w:rsidRPr="00BD2603">
              <w:rPr>
                <w:rFonts w:eastAsia="仿宋_GB2312"/>
                <w:color w:val="000000"/>
                <w:szCs w:val="21"/>
              </w:rPr>
              <w:t>期</w:t>
            </w:r>
            <w:r w:rsidRPr="00BD2603">
              <w:rPr>
                <w:rFonts w:eastAsia="仿宋_GB2312"/>
                <w:color w:val="000000"/>
                <w:szCs w:val="21"/>
              </w:rPr>
              <w:t xml:space="preserve">    □Ⅱ</w:t>
            </w:r>
            <w:r w:rsidRPr="00BD2603">
              <w:rPr>
                <w:rFonts w:eastAsia="仿宋_GB2312"/>
                <w:color w:val="000000"/>
                <w:szCs w:val="21"/>
              </w:rPr>
              <w:t>期</w:t>
            </w:r>
            <w:r w:rsidRPr="00BD2603">
              <w:rPr>
                <w:rFonts w:eastAsia="仿宋_GB2312"/>
                <w:color w:val="000000"/>
                <w:szCs w:val="21"/>
              </w:rPr>
              <w:t xml:space="preserve">   □Ⅲ </w:t>
            </w:r>
            <w:r w:rsidRPr="00BD2603">
              <w:rPr>
                <w:rFonts w:eastAsia="仿宋_GB2312"/>
                <w:color w:val="000000"/>
                <w:szCs w:val="21"/>
              </w:rPr>
              <w:t>期</w:t>
            </w:r>
            <w:r w:rsidRPr="00BD2603">
              <w:rPr>
                <w:rFonts w:eastAsia="仿宋_GB2312"/>
                <w:color w:val="000000"/>
                <w:szCs w:val="21"/>
              </w:rPr>
              <w:t xml:space="preserve">     □Ⅳ</w:t>
            </w:r>
            <w:r w:rsidRPr="00BD2603">
              <w:rPr>
                <w:rFonts w:eastAsia="仿宋_GB2312"/>
                <w:color w:val="000000"/>
                <w:szCs w:val="21"/>
              </w:rPr>
              <w:t>期</w:t>
            </w:r>
            <w:r w:rsidRPr="00BD2603">
              <w:rPr>
                <w:rFonts w:eastAsia="仿宋_GB2312"/>
                <w:color w:val="000000"/>
                <w:szCs w:val="21"/>
              </w:rPr>
              <w:t xml:space="preserve">  </w:t>
            </w:r>
          </w:p>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w:t>
            </w:r>
            <w:r w:rsidRPr="00BD2603">
              <w:rPr>
                <w:rFonts w:eastAsia="仿宋_GB2312"/>
                <w:color w:val="000000"/>
                <w:szCs w:val="21"/>
              </w:rPr>
              <w:t>生物等效性试验</w:t>
            </w:r>
            <w:r w:rsidRPr="00BD2603">
              <w:rPr>
                <w:rFonts w:eastAsia="仿宋_GB2312"/>
                <w:color w:val="000000"/>
                <w:szCs w:val="21"/>
              </w:rPr>
              <w:t xml:space="preserve">   □</w:t>
            </w:r>
            <w:r w:rsidRPr="00BD2603">
              <w:rPr>
                <w:rFonts w:eastAsia="仿宋_GB2312"/>
                <w:color w:val="000000"/>
                <w:szCs w:val="21"/>
              </w:rPr>
              <w:t>临床验证</w:t>
            </w:r>
          </w:p>
        </w:tc>
        <w:tc>
          <w:tcPr>
            <w:tcW w:w="2591" w:type="dxa"/>
            <w:gridSpan w:val="2"/>
            <w:vAlign w:val="center"/>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临床试验适应症：</w:t>
            </w:r>
          </w:p>
          <w:p w:rsidR="00865EB7" w:rsidRPr="00BD2603" w:rsidRDefault="00865EB7" w:rsidP="00F9292B">
            <w:pPr>
              <w:spacing w:line="360" w:lineRule="auto"/>
              <w:rPr>
                <w:rFonts w:eastAsia="仿宋_GB2312"/>
                <w:color w:val="000000"/>
                <w:szCs w:val="21"/>
              </w:rPr>
            </w:pPr>
          </w:p>
        </w:tc>
      </w:tr>
      <w:tr w:rsidR="00865EB7" w:rsidRPr="00BD2603" w:rsidTr="00BE6C0D">
        <w:trPr>
          <w:cantSplit/>
          <w:trHeight w:val="390"/>
        </w:trPr>
        <w:tc>
          <w:tcPr>
            <w:tcW w:w="710" w:type="dxa"/>
            <w:vMerge w:val="restart"/>
            <w:vAlign w:val="center"/>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受试者基本情况</w:t>
            </w:r>
          </w:p>
        </w:tc>
        <w:tc>
          <w:tcPr>
            <w:tcW w:w="1701" w:type="dxa"/>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姓名拼音缩写</w:t>
            </w:r>
            <w:r w:rsidRPr="00BD2603">
              <w:rPr>
                <w:rFonts w:eastAsia="仿宋_GB2312"/>
                <w:color w:val="000000"/>
                <w:szCs w:val="21"/>
              </w:rPr>
              <w:t xml:space="preserve">: </w:t>
            </w:r>
          </w:p>
          <w:p w:rsidR="00865EB7" w:rsidRPr="00BD2603" w:rsidRDefault="00865EB7" w:rsidP="00F9292B">
            <w:pPr>
              <w:spacing w:line="360" w:lineRule="auto"/>
              <w:rPr>
                <w:rFonts w:eastAsia="仿宋_GB2312"/>
                <w:color w:val="000000"/>
                <w:szCs w:val="21"/>
              </w:rPr>
            </w:pPr>
          </w:p>
        </w:tc>
        <w:tc>
          <w:tcPr>
            <w:tcW w:w="1831" w:type="dxa"/>
            <w:gridSpan w:val="2"/>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出生日期</w:t>
            </w:r>
            <w:r w:rsidRPr="00BD2603">
              <w:rPr>
                <w:rFonts w:eastAsia="仿宋_GB2312"/>
                <w:color w:val="000000"/>
                <w:szCs w:val="21"/>
              </w:rPr>
              <w:t>:</w:t>
            </w:r>
          </w:p>
        </w:tc>
        <w:tc>
          <w:tcPr>
            <w:tcW w:w="1979" w:type="dxa"/>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性别</w:t>
            </w:r>
            <w:r w:rsidRPr="00BD2603">
              <w:rPr>
                <w:rFonts w:eastAsia="仿宋_GB2312"/>
                <w:color w:val="000000"/>
                <w:szCs w:val="21"/>
              </w:rPr>
              <w:t>: □</w:t>
            </w:r>
            <w:r w:rsidRPr="00BD2603">
              <w:rPr>
                <w:rFonts w:eastAsia="仿宋_GB2312"/>
                <w:color w:val="000000"/>
                <w:szCs w:val="21"/>
              </w:rPr>
              <w:t>男</w:t>
            </w:r>
            <w:r w:rsidRPr="00BD2603">
              <w:rPr>
                <w:rFonts w:eastAsia="仿宋_GB2312"/>
                <w:color w:val="000000"/>
                <w:szCs w:val="21"/>
              </w:rPr>
              <w:t xml:space="preserve"> □</w:t>
            </w:r>
            <w:r w:rsidRPr="00BD2603">
              <w:rPr>
                <w:rFonts w:eastAsia="仿宋_GB2312"/>
                <w:color w:val="000000"/>
                <w:szCs w:val="21"/>
              </w:rPr>
              <w:t>女</w:t>
            </w:r>
          </w:p>
        </w:tc>
        <w:tc>
          <w:tcPr>
            <w:tcW w:w="1440" w:type="dxa"/>
            <w:gridSpan w:val="3"/>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身高</w:t>
            </w:r>
            <w:r w:rsidRPr="00BD2603">
              <w:rPr>
                <w:rFonts w:eastAsia="仿宋_GB2312"/>
                <w:color w:val="000000"/>
                <w:szCs w:val="21"/>
              </w:rPr>
              <w:t>(cm)</w:t>
            </w:r>
            <w:r w:rsidRPr="00BD2603">
              <w:rPr>
                <w:rFonts w:eastAsia="仿宋_GB2312"/>
                <w:color w:val="000000"/>
                <w:szCs w:val="21"/>
              </w:rPr>
              <w:t>：</w:t>
            </w:r>
          </w:p>
        </w:tc>
        <w:tc>
          <w:tcPr>
            <w:tcW w:w="1695" w:type="dxa"/>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体重</w:t>
            </w:r>
            <w:r w:rsidRPr="00BD2603">
              <w:rPr>
                <w:rFonts w:eastAsia="仿宋_GB2312"/>
                <w:color w:val="000000"/>
                <w:szCs w:val="21"/>
              </w:rPr>
              <w:t>(Kg)</w:t>
            </w:r>
            <w:r w:rsidRPr="00BD2603">
              <w:rPr>
                <w:rFonts w:eastAsia="仿宋_GB2312"/>
                <w:color w:val="000000"/>
                <w:szCs w:val="21"/>
              </w:rPr>
              <w:t>：</w:t>
            </w:r>
          </w:p>
        </w:tc>
      </w:tr>
      <w:tr w:rsidR="00865EB7" w:rsidRPr="00BD2603" w:rsidTr="00BE6C0D">
        <w:trPr>
          <w:cantSplit/>
          <w:trHeight w:val="390"/>
        </w:trPr>
        <w:tc>
          <w:tcPr>
            <w:tcW w:w="710" w:type="dxa"/>
            <w:vMerge/>
            <w:vAlign w:val="center"/>
          </w:tcPr>
          <w:p w:rsidR="00865EB7" w:rsidRPr="00BD2603" w:rsidRDefault="00865EB7" w:rsidP="00F9292B">
            <w:pPr>
              <w:spacing w:line="360" w:lineRule="auto"/>
              <w:rPr>
                <w:rFonts w:eastAsia="仿宋_GB2312"/>
                <w:color w:val="000000"/>
                <w:szCs w:val="21"/>
              </w:rPr>
            </w:pPr>
          </w:p>
        </w:tc>
        <w:tc>
          <w:tcPr>
            <w:tcW w:w="8646" w:type="dxa"/>
            <w:gridSpan w:val="8"/>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合并疾病及治疗：</w:t>
            </w:r>
            <w:r w:rsidRPr="00BD2603">
              <w:rPr>
                <w:rFonts w:eastAsia="仿宋_GB2312"/>
                <w:color w:val="000000"/>
                <w:szCs w:val="21"/>
              </w:rPr>
              <w:t>□</w:t>
            </w:r>
            <w:r w:rsidRPr="00BD2603">
              <w:rPr>
                <w:rFonts w:eastAsia="仿宋_GB2312"/>
                <w:color w:val="000000"/>
                <w:szCs w:val="21"/>
              </w:rPr>
              <w:t>有</w:t>
            </w:r>
            <w:r w:rsidRPr="00BD2603">
              <w:rPr>
                <w:rFonts w:eastAsia="仿宋_GB2312"/>
                <w:color w:val="000000"/>
                <w:szCs w:val="21"/>
              </w:rPr>
              <w:t xml:space="preserve">   □</w:t>
            </w:r>
            <w:r w:rsidRPr="00BD2603">
              <w:rPr>
                <w:rFonts w:eastAsia="仿宋_GB2312"/>
                <w:color w:val="000000"/>
                <w:szCs w:val="21"/>
              </w:rPr>
              <w:t>无</w:t>
            </w:r>
          </w:p>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 xml:space="preserve">1. </w:t>
            </w:r>
            <w:r w:rsidRPr="00BD2603">
              <w:rPr>
                <w:rFonts w:eastAsia="仿宋_GB2312"/>
                <w:color w:val="000000"/>
                <w:szCs w:val="21"/>
              </w:rPr>
              <w:t>疾病：</w:t>
            </w:r>
            <w:r w:rsidRPr="00BD2603">
              <w:rPr>
                <w:rFonts w:eastAsia="仿宋_GB2312"/>
                <w:color w:val="000000"/>
                <w:szCs w:val="21"/>
              </w:rPr>
              <w:t xml:space="preserve">__________     </w:t>
            </w:r>
            <w:r w:rsidRPr="00BD2603">
              <w:rPr>
                <w:rFonts w:eastAsia="仿宋_GB2312"/>
                <w:color w:val="000000"/>
                <w:szCs w:val="21"/>
              </w:rPr>
              <w:t>治疗药物：</w:t>
            </w:r>
            <w:r w:rsidRPr="00BD2603">
              <w:rPr>
                <w:rFonts w:eastAsia="仿宋_GB2312"/>
                <w:color w:val="000000"/>
                <w:szCs w:val="21"/>
              </w:rPr>
              <w:t xml:space="preserve">__________     </w:t>
            </w:r>
            <w:r w:rsidRPr="00BD2603">
              <w:rPr>
                <w:rFonts w:eastAsia="仿宋_GB2312"/>
                <w:color w:val="000000"/>
                <w:szCs w:val="21"/>
              </w:rPr>
              <w:t>用法用量：</w:t>
            </w:r>
            <w:r w:rsidRPr="00BD2603">
              <w:rPr>
                <w:rFonts w:eastAsia="仿宋_GB2312"/>
                <w:color w:val="000000"/>
                <w:szCs w:val="21"/>
              </w:rPr>
              <w:t>_______________</w:t>
            </w:r>
          </w:p>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 xml:space="preserve">2. </w:t>
            </w:r>
            <w:r w:rsidRPr="00BD2603">
              <w:rPr>
                <w:rFonts w:eastAsia="仿宋_GB2312"/>
                <w:color w:val="000000"/>
                <w:szCs w:val="21"/>
              </w:rPr>
              <w:t>疾病：</w:t>
            </w:r>
            <w:r w:rsidRPr="00BD2603">
              <w:rPr>
                <w:rFonts w:eastAsia="仿宋_GB2312"/>
                <w:color w:val="000000"/>
                <w:szCs w:val="21"/>
              </w:rPr>
              <w:t xml:space="preserve">__________     </w:t>
            </w:r>
            <w:r w:rsidRPr="00BD2603">
              <w:rPr>
                <w:rFonts w:eastAsia="仿宋_GB2312"/>
                <w:color w:val="000000"/>
                <w:szCs w:val="21"/>
              </w:rPr>
              <w:t>治疗药物：</w:t>
            </w:r>
            <w:r w:rsidRPr="00BD2603">
              <w:rPr>
                <w:rFonts w:eastAsia="仿宋_GB2312"/>
                <w:color w:val="000000"/>
                <w:szCs w:val="21"/>
              </w:rPr>
              <w:t xml:space="preserve">__________     </w:t>
            </w:r>
            <w:r w:rsidRPr="00BD2603">
              <w:rPr>
                <w:rFonts w:eastAsia="仿宋_GB2312"/>
                <w:color w:val="000000"/>
                <w:szCs w:val="21"/>
              </w:rPr>
              <w:t>用法用量：</w:t>
            </w:r>
            <w:r w:rsidRPr="00BD2603">
              <w:rPr>
                <w:rFonts w:eastAsia="仿宋_GB2312"/>
                <w:color w:val="000000"/>
                <w:szCs w:val="21"/>
              </w:rPr>
              <w:t>_______________</w:t>
            </w:r>
          </w:p>
          <w:p w:rsidR="00865EB7" w:rsidRDefault="00865EB7" w:rsidP="00F9292B">
            <w:pPr>
              <w:spacing w:line="360" w:lineRule="auto"/>
              <w:rPr>
                <w:rFonts w:eastAsia="仿宋_GB2312"/>
                <w:color w:val="000000"/>
                <w:szCs w:val="21"/>
              </w:rPr>
            </w:pPr>
            <w:r w:rsidRPr="00BD2603">
              <w:rPr>
                <w:rFonts w:eastAsia="仿宋_GB2312"/>
                <w:color w:val="000000"/>
                <w:szCs w:val="21"/>
              </w:rPr>
              <w:t xml:space="preserve">3. </w:t>
            </w:r>
            <w:r w:rsidRPr="00BD2603">
              <w:rPr>
                <w:rFonts w:eastAsia="仿宋_GB2312"/>
                <w:color w:val="000000"/>
                <w:szCs w:val="21"/>
              </w:rPr>
              <w:t>疾病：</w:t>
            </w:r>
            <w:r w:rsidRPr="00BD2603">
              <w:rPr>
                <w:rFonts w:eastAsia="仿宋_GB2312"/>
                <w:color w:val="000000"/>
                <w:szCs w:val="21"/>
              </w:rPr>
              <w:t xml:space="preserve">__________     </w:t>
            </w:r>
            <w:r w:rsidRPr="00BD2603">
              <w:rPr>
                <w:rFonts w:eastAsia="仿宋_GB2312"/>
                <w:color w:val="000000"/>
                <w:szCs w:val="21"/>
              </w:rPr>
              <w:t>治疗药物：</w:t>
            </w:r>
            <w:r w:rsidRPr="00BD2603">
              <w:rPr>
                <w:rFonts w:eastAsia="仿宋_GB2312"/>
                <w:color w:val="000000"/>
                <w:szCs w:val="21"/>
              </w:rPr>
              <w:t xml:space="preserve">__________     </w:t>
            </w:r>
            <w:r w:rsidRPr="00BD2603">
              <w:rPr>
                <w:rFonts w:eastAsia="仿宋_GB2312"/>
                <w:color w:val="000000"/>
                <w:szCs w:val="21"/>
              </w:rPr>
              <w:t>用法用量：</w:t>
            </w:r>
            <w:r w:rsidRPr="00BD2603">
              <w:rPr>
                <w:rFonts w:eastAsia="仿宋_GB2312"/>
                <w:color w:val="000000"/>
                <w:szCs w:val="21"/>
              </w:rPr>
              <w:t>_______________</w:t>
            </w:r>
          </w:p>
          <w:p w:rsidR="00865EB7"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tc>
      </w:tr>
      <w:tr w:rsidR="00865EB7" w:rsidRPr="00BD2603" w:rsidTr="00BE6C0D">
        <w:trPr>
          <w:trHeight w:val="390"/>
        </w:trPr>
        <w:tc>
          <w:tcPr>
            <w:tcW w:w="2552" w:type="dxa"/>
            <w:gridSpan w:val="3"/>
            <w:vAlign w:val="center"/>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SAE</w:t>
            </w:r>
            <w:r w:rsidRPr="00BD2603">
              <w:rPr>
                <w:rFonts w:eastAsia="仿宋_GB2312"/>
                <w:color w:val="000000"/>
                <w:szCs w:val="21"/>
              </w:rPr>
              <w:t>的医学术语</w:t>
            </w:r>
            <w:r w:rsidRPr="00BD2603">
              <w:rPr>
                <w:rFonts w:eastAsia="仿宋_GB2312"/>
                <w:color w:val="000000"/>
                <w:szCs w:val="21"/>
              </w:rPr>
              <w:t>(</w:t>
            </w:r>
            <w:r w:rsidRPr="00BD2603">
              <w:rPr>
                <w:rFonts w:eastAsia="仿宋_GB2312"/>
                <w:color w:val="000000"/>
                <w:szCs w:val="21"/>
              </w:rPr>
              <w:t>诊断</w:t>
            </w:r>
            <w:r w:rsidRPr="00BD2603">
              <w:rPr>
                <w:rFonts w:eastAsia="仿宋_GB2312"/>
                <w:color w:val="000000"/>
                <w:szCs w:val="21"/>
              </w:rPr>
              <w:t>)</w:t>
            </w:r>
          </w:p>
        </w:tc>
        <w:tc>
          <w:tcPr>
            <w:tcW w:w="6804" w:type="dxa"/>
            <w:gridSpan w:val="6"/>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 </w:t>
            </w:r>
          </w:p>
        </w:tc>
      </w:tr>
      <w:tr w:rsidR="00865EB7" w:rsidRPr="00BD2603" w:rsidTr="00BE6C0D">
        <w:trPr>
          <w:trHeight w:val="615"/>
        </w:trPr>
        <w:tc>
          <w:tcPr>
            <w:tcW w:w="2552" w:type="dxa"/>
            <w:gridSpan w:val="3"/>
            <w:vAlign w:val="center"/>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SAE</w:t>
            </w:r>
            <w:r w:rsidRPr="00BD2603">
              <w:rPr>
                <w:rFonts w:eastAsia="仿宋_GB2312"/>
                <w:color w:val="000000"/>
                <w:szCs w:val="21"/>
              </w:rPr>
              <w:t>情况</w:t>
            </w:r>
          </w:p>
        </w:tc>
        <w:tc>
          <w:tcPr>
            <w:tcW w:w="6804" w:type="dxa"/>
            <w:gridSpan w:val="6"/>
          </w:tcPr>
          <w:p w:rsidR="00865EB7" w:rsidRPr="00BD2603" w:rsidRDefault="00865EB7" w:rsidP="00F9292B">
            <w:pPr>
              <w:numPr>
                <w:ilvl w:val="0"/>
                <w:numId w:val="2"/>
              </w:numPr>
              <w:spacing w:line="360" w:lineRule="auto"/>
              <w:rPr>
                <w:rFonts w:eastAsia="仿宋_GB2312"/>
                <w:color w:val="000000"/>
                <w:szCs w:val="21"/>
              </w:rPr>
            </w:pPr>
            <w:r w:rsidRPr="00BD2603">
              <w:rPr>
                <w:rFonts w:eastAsia="仿宋_GB2312"/>
                <w:color w:val="000000"/>
                <w:szCs w:val="21"/>
              </w:rPr>
              <w:t>死亡</w:t>
            </w:r>
            <w:r w:rsidRPr="00BD2603">
              <w:rPr>
                <w:rFonts w:eastAsia="仿宋_GB2312"/>
                <w:color w:val="000000"/>
                <w:szCs w:val="21"/>
              </w:rPr>
              <w:t xml:space="preserve">   ______</w:t>
            </w:r>
            <w:r w:rsidRPr="00BD2603">
              <w:rPr>
                <w:rFonts w:eastAsia="仿宋_GB2312"/>
                <w:color w:val="000000"/>
                <w:szCs w:val="21"/>
              </w:rPr>
              <w:t>年</w:t>
            </w:r>
            <w:r w:rsidRPr="00BD2603">
              <w:rPr>
                <w:rFonts w:eastAsia="仿宋_GB2312"/>
                <w:color w:val="000000"/>
                <w:szCs w:val="21"/>
              </w:rPr>
              <w:t>___</w:t>
            </w:r>
            <w:r w:rsidRPr="00BD2603">
              <w:rPr>
                <w:rFonts w:eastAsia="仿宋_GB2312"/>
                <w:color w:val="000000"/>
                <w:szCs w:val="21"/>
              </w:rPr>
              <w:t>月</w:t>
            </w:r>
            <w:r w:rsidRPr="00BD2603">
              <w:rPr>
                <w:rFonts w:eastAsia="仿宋_GB2312"/>
                <w:color w:val="000000"/>
                <w:szCs w:val="21"/>
              </w:rPr>
              <w:t>___</w:t>
            </w:r>
            <w:r w:rsidRPr="00BD2603">
              <w:rPr>
                <w:rFonts w:eastAsia="仿宋_GB2312"/>
                <w:color w:val="000000"/>
                <w:szCs w:val="21"/>
              </w:rPr>
              <w:t>日</w:t>
            </w:r>
          </w:p>
          <w:p w:rsidR="00865EB7" w:rsidRPr="00BD2603" w:rsidRDefault="00865EB7" w:rsidP="00F9292B">
            <w:pPr>
              <w:numPr>
                <w:ilvl w:val="0"/>
                <w:numId w:val="2"/>
              </w:numPr>
              <w:spacing w:line="360" w:lineRule="auto"/>
              <w:rPr>
                <w:rFonts w:eastAsia="仿宋_GB2312"/>
                <w:color w:val="000000"/>
                <w:szCs w:val="21"/>
              </w:rPr>
            </w:pPr>
            <w:r w:rsidRPr="00BD2603">
              <w:rPr>
                <w:rFonts w:eastAsia="仿宋_GB2312"/>
                <w:color w:val="000000"/>
                <w:szCs w:val="21"/>
              </w:rPr>
              <w:t>导致住院</w:t>
            </w:r>
            <w:r w:rsidRPr="00BD2603">
              <w:rPr>
                <w:rFonts w:eastAsia="仿宋_GB2312"/>
                <w:color w:val="000000"/>
                <w:szCs w:val="21"/>
              </w:rPr>
              <w:t>  □</w:t>
            </w:r>
            <w:r w:rsidRPr="00BD2603">
              <w:rPr>
                <w:rFonts w:eastAsia="仿宋_GB2312"/>
                <w:color w:val="000000"/>
                <w:szCs w:val="21"/>
              </w:rPr>
              <w:t>延长住院时间</w:t>
            </w:r>
            <w:r w:rsidRPr="00BD2603">
              <w:rPr>
                <w:rFonts w:eastAsia="仿宋_GB2312"/>
                <w:color w:val="000000"/>
                <w:szCs w:val="21"/>
              </w:rPr>
              <w:t xml:space="preserve">  □</w:t>
            </w:r>
            <w:r w:rsidRPr="00BD2603">
              <w:rPr>
                <w:rFonts w:eastAsia="仿宋_GB2312"/>
                <w:color w:val="000000"/>
                <w:szCs w:val="21"/>
              </w:rPr>
              <w:t>伤残</w:t>
            </w:r>
            <w:r w:rsidRPr="00BD2603">
              <w:rPr>
                <w:rFonts w:eastAsia="仿宋_GB2312"/>
                <w:color w:val="000000"/>
                <w:szCs w:val="21"/>
              </w:rPr>
              <w:t xml:space="preserve">   □</w:t>
            </w:r>
            <w:r w:rsidRPr="00BD2603">
              <w:rPr>
                <w:rFonts w:eastAsia="仿宋_GB2312"/>
                <w:color w:val="000000"/>
                <w:szCs w:val="21"/>
              </w:rPr>
              <w:t>功能障碍</w:t>
            </w:r>
          </w:p>
          <w:p w:rsidR="00865EB7" w:rsidRPr="00BD2603" w:rsidRDefault="00865EB7" w:rsidP="00F9292B">
            <w:pPr>
              <w:spacing w:line="360" w:lineRule="auto"/>
              <w:rPr>
                <w:rFonts w:eastAsia="仿宋_GB2312"/>
                <w:color w:val="000000"/>
                <w:szCs w:val="21"/>
                <w:u w:val="single"/>
              </w:rPr>
            </w:pPr>
            <w:r w:rsidRPr="00BD2603">
              <w:rPr>
                <w:rFonts w:eastAsia="仿宋_GB2312"/>
                <w:color w:val="000000"/>
                <w:szCs w:val="21"/>
              </w:rPr>
              <w:t xml:space="preserve">□ </w:t>
            </w:r>
            <w:r w:rsidRPr="00BD2603">
              <w:rPr>
                <w:rFonts w:eastAsia="仿宋_GB2312"/>
                <w:color w:val="000000"/>
                <w:szCs w:val="21"/>
              </w:rPr>
              <w:t>导致先天畸形</w:t>
            </w:r>
            <w:r w:rsidRPr="00BD2603">
              <w:rPr>
                <w:rFonts w:eastAsia="仿宋_GB2312"/>
                <w:color w:val="000000"/>
                <w:szCs w:val="21"/>
              </w:rPr>
              <w:t xml:space="preserve">   □</w:t>
            </w:r>
            <w:r w:rsidRPr="00BD2603">
              <w:rPr>
                <w:rFonts w:eastAsia="仿宋_GB2312"/>
                <w:color w:val="000000"/>
                <w:szCs w:val="21"/>
              </w:rPr>
              <w:t>危及生命</w:t>
            </w:r>
            <w:r w:rsidRPr="00BD2603">
              <w:rPr>
                <w:rFonts w:eastAsia="仿宋_GB2312"/>
                <w:color w:val="000000"/>
                <w:szCs w:val="21"/>
              </w:rPr>
              <w:t xml:space="preserve">   □</w:t>
            </w:r>
            <w:r w:rsidRPr="00BD2603">
              <w:rPr>
                <w:rFonts w:eastAsia="仿宋_GB2312"/>
                <w:color w:val="000000"/>
                <w:szCs w:val="21"/>
              </w:rPr>
              <w:t>其它</w:t>
            </w:r>
            <w:r w:rsidRPr="00BD2603">
              <w:rPr>
                <w:rFonts w:eastAsia="仿宋_GB2312"/>
                <w:color w:val="000000"/>
                <w:szCs w:val="21"/>
                <w:u w:val="single"/>
              </w:rPr>
              <w:t xml:space="preserve">              </w:t>
            </w:r>
          </w:p>
        </w:tc>
      </w:tr>
      <w:tr w:rsidR="00865EB7" w:rsidRPr="00BD2603" w:rsidTr="00BE6C0D">
        <w:trPr>
          <w:cantSplit/>
          <w:trHeight w:val="390"/>
        </w:trPr>
        <w:tc>
          <w:tcPr>
            <w:tcW w:w="4242" w:type="dxa"/>
            <w:gridSpan w:val="4"/>
            <w:vAlign w:val="center"/>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SAE</w:t>
            </w:r>
            <w:r w:rsidRPr="00BD2603">
              <w:rPr>
                <w:rFonts w:eastAsia="仿宋_GB2312"/>
                <w:color w:val="000000"/>
                <w:szCs w:val="21"/>
              </w:rPr>
              <w:t>发生时间：</w:t>
            </w:r>
            <w:r w:rsidRPr="00BD2603">
              <w:rPr>
                <w:rFonts w:eastAsia="仿宋_GB2312"/>
                <w:color w:val="000000"/>
                <w:szCs w:val="21"/>
              </w:rPr>
              <w:t>   _______</w:t>
            </w:r>
            <w:r w:rsidRPr="00BD2603">
              <w:rPr>
                <w:rFonts w:eastAsia="仿宋_GB2312"/>
                <w:color w:val="000000"/>
                <w:szCs w:val="21"/>
              </w:rPr>
              <w:t>年</w:t>
            </w:r>
            <w:r w:rsidRPr="00BD2603">
              <w:rPr>
                <w:rFonts w:eastAsia="仿宋_GB2312"/>
                <w:color w:val="000000"/>
                <w:szCs w:val="21"/>
              </w:rPr>
              <w:t> ___</w:t>
            </w:r>
            <w:r w:rsidRPr="00BD2603">
              <w:rPr>
                <w:rFonts w:eastAsia="仿宋_GB2312"/>
                <w:color w:val="000000"/>
                <w:szCs w:val="21"/>
              </w:rPr>
              <w:t>月</w:t>
            </w:r>
            <w:r w:rsidRPr="00BD2603">
              <w:rPr>
                <w:rFonts w:eastAsia="仿宋_GB2312"/>
                <w:color w:val="000000"/>
                <w:szCs w:val="21"/>
              </w:rPr>
              <w:t>___</w:t>
            </w:r>
            <w:r w:rsidRPr="00BD2603">
              <w:rPr>
                <w:rFonts w:eastAsia="仿宋_GB2312"/>
                <w:color w:val="000000"/>
                <w:szCs w:val="21"/>
              </w:rPr>
              <w:t>日</w:t>
            </w:r>
          </w:p>
        </w:tc>
        <w:tc>
          <w:tcPr>
            <w:tcW w:w="5114" w:type="dxa"/>
            <w:gridSpan w:val="5"/>
            <w:vAlign w:val="center"/>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研究者获知</w:t>
            </w:r>
            <w:r w:rsidRPr="00BD2603">
              <w:rPr>
                <w:rFonts w:eastAsia="仿宋_GB2312"/>
                <w:color w:val="000000"/>
                <w:szCs w:val="21"/>
              </w:rPr>
              <w:t>SAE</w:t>
            </w:r>
            <w:r w:rsidRPr="00BD2603">
              <w:rPr>
                <w:rFonts w:eastAsia="仿宋_GB2312"/>
                <w:color w:val="000000"/>
                <w:szCs w:val="21"/>
              </w:rPr>
              <w:t>时间：</w:t>
            </w:r>
            <w:r w:rsidRPr="00BD2603">
              <w:rPr>
                <w:rFonts w:eastAsia="仿宋_GB2312"/>
                <w:color w:val="000000"/>
                <w:szCs w:val="21"/>
              </w:rPr>
              <w:t>   _______</w:t>
            </w:r>
            <w:r w:rsidRPr="00BD2603">
              <w:rPr>
                <w:rFonts w:eastAsia="仿宋_GB2312"/>
                <w:color w:val="000000"/>
                <w:szCs w:val="21"/>
              </w:rPr>
              <w:t>年</w:t>
            </w:r>
            <w:r w:rsidRPr="00BD2603">
              <w:rPr>
                <w:rFonts w:eastAsia="仿宋_GB2312"/>
                <w:color w:val="000000"/>
                <w:szCs w:val="21"/>
              </w:rPr>
              <w:t> ___</w:t>
            </w:r>
            <w:r w:rsidRPr="00BD2603">
              <w:rPr>
                <w:rFonts w:eastAsia="仿宋_GB2312"/>
                <w:color w:val="000000"/>
                <w:szCs w:val="21"/>
              </w:rPr>
              <w:t>月</w:t>
            </w:r>
            <w:r w:rsidRPr="00BD2603">
              <w:rPr>
                <w:rFonts w:eastAsia="仿宋_GB2312"/>
                <w:color w:val="000000"/>
                <w:szCs w:val="21"/>
              </w:rPr>
              <w:t>___</w:t>
            </w:r>
            <w:r w:rsidRPr="00BD2603">
              <w:rPr>
                <w:rFonts w:eastAsia="仿宋_GB2312"/>
                <w:color w:val="000000"/>
                <w:szCs w:val="21"/>
              </w:rPr>
              <w:t>日</w:t>
            </w:r>
          </w:p>
        </w:tc>
      </w:tr>
      <w:tr w:rsidR="00865EB7" w:rsidRPr="00BD2603" w:rsidTr="00BE6C0D">
        <w:trPr>
          <w:trHeight w:val="390"/>
        </w:trPr>
        <w:tc>
          <w:tcPr>
            <w:tcW w:w="2552" w:type="dxa"/>
            <w:gridSpan w:val="3"/>
            <w:vAlign w:val="center"/>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对试验用药采取的措施</w:t>
            </w:r>
          </w:p>
        </w:tc>
        <w:tc>
          <w:tcPr>
            <w:tcW w:w="6804" w:type="dxa"/>
            <w:gridSpan w:val="6"/>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w:t>
            </w:r>
            <w:r w:rsidRPr="00BD2603">
              <w:rPr>
                <w:rFonts w:eastAsia="仿宋_GB2312"/>
                <w:color w:val="000000"/>
                <w:szCs w:val="21"/>
              </w:rPr>
              <w:t>继续用药</w:t>
            </w:r>
            <w:r w:rsidRPr="00BD2603">
              <w:rPr>
                <w:rFonts w:eastAsia="仿宋_GB2312"/>
                <w:color w:val="000000"/>
                <w:szCs w:val="21"/>
              </w:rPr>
              <w:t xml:space="preserve">  □</w:t>
            </w:r>
            <w:r w:rsidRPr="00BD2603">
              <w:rPr>
                <w:rFonts w:eastAsia="仿宋_GB2312"/>
                <w:color w:val="000000"/>
                <w:szCs w:val="21"/>
              </w:rPr>
              <w:t>减小剂量</w:t>
            </w:r>
            <w:r w:rsidRPr="00BD2603">
              <w:rPr>
                <w:rFonts w:eastAsia="仿宋_GB2312"/>
                <w:color w:val="000000"/>
                <w:szCs w:val="21"/>
              </w:rPr>
              <w:t xml:space="preserve">  □</w:t>
            </w:r>
            <w:r w:rsidRPr="00BD2603">
              <w:rPr>
                <w:rFonts w:eastAsia="仿宋_GB2312"/>
                <w:color w:val="000000"/>
                <w:szCs w:val="21"/>
              </w:rPr>
              <w:t>药物暂停后又恢复</w:t>
            </w:r>
            <w:r w:rsidRPr="00BD2603">
              <w:rPr>
                <w:rFonts w:eastAsia="仿宋_GB2312"/>
                <w:color w:val="000000"/>
                <w:szCs w:val="21"/>
              </w:rPr>
              <w:t xml:space="preserve">  □</w:t>
            </w:r>
            <w:r w:rsidRPr="00BD2603">
              <w:rPr>
                <w:rFonts w:eastAsia="仿宋_GB2312"/>
                <w:color w:val="000000"/>
                <w:szCs w:val="21"/>
              </w:rPr>
              <w:t>停用药物</w:t>
            </w:r>
          </w:p>
        </w:tc>
      </w:tr>
      <w:tr w:rsidR="00865EB7" w:rsidRPr="00BD2603" w:rsidTr="00BE6C0D">
        <w:trPr>
          <w:trHeight w:val="390"/>
        </w:trPr>
        <w:tc>
          <w:tcPr>
            <w:tcW w:w="2552" w:type="dxa"/>
            <w:gridSpan w:val="3"/>
            <w:vAlign w:val="center"/>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SAE</w:t>
            </w:r>
            <w:r w:rsidRPr="00BD2603">
              <w:rPr>
                <w:rFonts w:eastAsia="仿宋_GB2312"/>
                <w:color w:val="000000"/>
                <w:szCs w:val="21"/>
              </w:rPr>
              <w:t>转归</w:t>
            </w:r>
          </w:p>
        </w:tc>
        <w:tc>
          <w:tcPr>
            <w:tcW w:w="6804" w:type="dxa"/>
            <w:gridSpan w:val="6"/>
          </w:tcPr>
          <w:p w:rsidR="00865EB7" w:rsidRPr="00BD2603" w:rsidRDefault="00865EB7" w:rsidP="00F9292B">
            <w:pPr>
              <w:numPr>
                <w:ilvl w:val="0"/>
                <w:numId w:val="1"/>
              </w:numPr>
              <w:spacing w:line="360" w:lineRule="auto"/>
              <w:rPr>
                <w:rFonts w:eastAsia="仿宋_GB2312"/>
                <w:color w:val="000000"/>
                <w:szCs w:val="21"/>
              </w:rPr>
            </w:pPr>
            <w:r w:rsidRPr="00BD2603">
              <w:rPr>
                <w:rFonts w:eastAsia="仿宋_GB2312"/>
                <w:color w:val="000000"/>
                <w:szCs w:val="21"/>
              </w:rPr>
              <w:t>症状消失（后遗症</w:t>
            </w:r>
            <w:r w:rsidRPr="00BD2603">
              <w:rPr>
                <w:rFonts w:eastAsia="仿宋_GB2312"/>
                <w:color w:val="000000"/>
                <w:szCs w:val="21"/>
              </w:rPr>
              <w:t xml:space="preserve">  □</w:t>
            </w:r>
            <w:r w:rsidRPr="00BD2603">
              <w:rPr>
                <w:rFonts w:eastAsia="仿宋_GB2312"/>
                <w:color w:val="000000"/>
                <w:szCs w:val="21"/>
              </w:rPr>
              <w:t>有</w:t>
            </w:r>
            <w:r w:rsidRPr="00BD2603">
              <w:rPr>
                <w:rFonts w:eastAsia="仿宋_GB2312"/>
                <w:color w:val="000000"/>
                <w:szCs w:val="21"/>
              </w:rPr>
              <w:t xml:space="preserve">  □</w:t>
            </w:r>
            <w:r w:rsidRPr="00BD2603">
              <w:rPr>
                <w:rFonts w:eastAsia="仿宋_GB2312"/>
                <w:color w:val="000000"/>
                <w:szCs w:val="21"/>
              </w:rPr>
              <w:t>无）</w:t>
            </w:r>
            <w:r w:rsidRPr="00BD2603">
              <w:rPr>
                <w:rFonts w:eastAsia="仿宋_GB2312"/>
                <w:color w:val="000000"/>
                <w:szCs w:val="21"/>
              </w:rPr>
              <w:t xml:space="preserve">  □</w:t>
            </w:r>
            <w:r w:rsidRPr="00BD2603">
              <w:rPr>
                <w:rFonts w:eastAsia="仿宋_GB2312"/>
                <w:color w:val="000000"/>
                <w:szCs w:val="21"/>
              </w:rPr>
              <w:t>症状持续</w:t>
            </w:r>
            <w:r w:rsidRPr="00BD2603">
              <w:rPr>
                <w:rFonts w:eastAsia="仿宋_GB2312"/>
                <w:color w:val="000000"/>
                <w:szCs w:val="21"/>
              </w:rPr>
              <w:t xml:space="preserve">  </w:t>
            </w:r>
          </w:p>
        </w:tc>
      </w:tr>
      <w:tr w:rsidR="00865EB7" w:rsidRPr="00BD2603" w:rsidTr="00BE6C0D">
        <w:trPr>
          <w:trHeight w:val="390"/>
        </w:trPr>
        <w:tc>
          <w:tcPr>
            <w:tcW w:w="2552" w:type="dxa"/>
            <w:gridSpan w:val="3"/>
            <w:vAlign w:val="center"/>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SAE</w:t>
            </w:r>
            <w:r w:rsidRPr="00BD2603">
              <w:rPr>
                <w:rFonts w:eastAsia="仿宋_GB2312"/>
                <w:color w:val="000000"/>
                <w:szCs w:val="21"/>
              </w:rPr>
              <w:t>与试验药的关系</w:t>
            </w:r>
          </w:p>
        </w:tc>
        <w:tc>
          <w:tcPr>
            <w:tcW w:w="6804" w:type="dxa"/>
            <w:gridSpan w:val="6"/>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w:t>
            </w:r>
            <w:r w:rsidRPr="00BD2603">
              <w:rPr>
                <w:rFonts w:eastAsia="仿宋_GB2312"/>
                <w:color w:val="000000"/>
                <w:szCs w:val="21"/>
              </w:rPr>
              <w:t>肯定有关</w:t>
            </w:r>
            <w:r w:rsidRPr="00BD2603">
              <w:rPr>
                <w:rFonts w:eastAsia="仿宋_GB2312"/>
                <w:color w:val="000000"/>
                <w:szCs w:val="21"/>
              </w:rPr>
              <w:t xml:space="preserve">  □</w:t>
            </w:r>
            <w:r w:rsidRPr="00BD2603">
              <w:rPr>
                <w:rFonts w:eastAsia="仿宋_GB2312"/>
                <w:color w:val="000000"/>
                <w:szCs w:val="21"/>
              </w:rPr>
              <w:t>可能有关</w:t>
            </w:r>
            <w:r w:rsidRPr="00BD2603">
              <w:rPr>
                <w:rFonts w:eastAsia="仿宋_GB2312"/>
                <w:color w:val="000000"/>
                <w:szCs w:val="21"/>
              </w:rPr>
              <w:t xml:space="preserve">   □</w:t>
            </w:r>
            <w:r w:rsidRPr="00BD2603">
              <w:rPr>
                <w:rFonts w:eastAsia="仿宋_GB2312"/>
                <w:color w:val="000000"/>
                <w:szCs w:val="21"/>
              </w:rPr>
              <w:t>可能无关</w:t>
            </w:r>
            <w:r w:rsidRPr="00BD2603">
              <w:rPr>
                <w:rFonts w:eastAsia="仿宋_GB2312"/>
                <w:color w:val="000000"/>
                <w:szCs w:val="21"/>
              </w:rPr>
              <w:t xml:space="preserve">  □</w:t>
            </w:r>
            <w:r w:rsidRPr="00BD2603">
              <w:rPr>
                <w:rFonts w:eastAsia="仿宋_GB2312"/>
                <w:color w:val="000000"/>
                <w:szCs w:val="21"/>
              </w:rPr>
              <w:t>肯定无关</w:t>
            </w:r>
            <w:r>
              <w:rPr>
                <w:rFonts w:eastAsia="仿宋_GB2312" w:hint="eastAsia"/>
                <w:color w:val="000000"/>
                <w:szCs w:val="21"/>
              </w:rPr>
              <w:t xml:space="preserve"> </w:t>
            </w:r>
            <w:r w:rsidRPr="00BD2603">
              <w:rPr>
                <w:rFonts w:eastAsia="仿宋_GB2312"/>
                <w:color w:val="000000"/>
                <w:szCs w:val="21"/>
              </w:rPr>
              <w:t xml:space="preserve"> □</w:t>
            </w:r>
            <w:r w:rsidRPr="00BD2603">
              <w:rPr>
                <w:rFonts w:eastAsia="仿宋_GB2312"/>
                <w:color w:val="000000"/>
                <w:szCs w:val="21"/>
              </w:rPr>
              <w:t>无法判定</w:t>
            </w:r>
          </w:p>
        </w:tc>
      </w:tr>
      <w:tr w:rsidR="00865EB7" w:rsidRPr="00BD2603" w:rsidTr="00BE6C0D">
        <w:trPr>
          <w:trHeight w:val="390"/>
        </w:trPr>
        <w:tc>
          <w:tcPr>
            <w:tcW w:w="2552" w:type="dxa"/>
            <w:gridSpan w:val="3"/>
            <w:vAlign w:val="center"/>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SAE</w:t>
            </w:r>
            <w:r w:rsidRPr="00BD2603">
              <w:rPr>
                <w:rFonts w:eastAsia="仿宋_GB2312"/>
                <w:color w:val="000000"/>
                <w:szCs w:val="21"/>
              </w:rPr>
              <w:t>报道情况</w:t>
            </w:r>
          </w:p>
        </w:tc>
        <w:tc>
          <w:tcPr>
            <w:tcW w:w="6804" w:type="dxa"/>
            <w:gridSpan w:val="6"/>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t>国内：</w:t>
            </w:r>
            <w:r w:rsidRPr="00BD2603">
              <w:rPr>
                <w:rFonts w:eastAsia="仿宋_GB2312"/>
                <w:color w:val="000000"/>
                <w:szCs w:val="21"/>
              </w:rPr>
              <w:t xml:space="preserve">  □</w:t>
            </w:r>
            <w:r w:rsidRPr="00BD2603">
              <w:rPr>
                <w:rFonts w:eastAsia="仿宋_GB2312"/>
                <w:color w:val="000000"/>
                <w:szCs w:val="21"/>
              </w:rPr>
              <w:t>有</w:t>
            </w:r>
            <w:r w:rsidRPr="00BD2603">
              <w:rPr>
                <w:rFonts w:eastAsia="仿宋_GB2312"/>
                <w:color w:val="000000"/>
                <w:szCs w:val="21"/>
              </w:rPr>
              <w:t xml:space="preserve">  □</w:t>
            </w:r>
            <w:r w:rsidRPr="00BD2603">
              <w:rPr>
                <w:rFonts w:eastAsia="仿宋_GB2312"/>
                <w:color w:val="000000"/>
                <w:szCs w:val="21"/>
              </w:rPr>
              <w:t>无</w:t>
            </w:r>
            <w:r w:rsidRPr="00BD2603">
              <w:rPr>
                <w:rFonts w:eastAsia="仿宋_GB2312"/>
                <w:color w:val="000000"/>
                <w:szCs w:val="21"/>
              </w:rPr>
              <w:t xml:space="preserve">  □</w:t>
            </w:r>
            <w:r w:rsidRPr="00BD2603">
              <w:rPr>
                <w:rFonts w:eastAsia="仿宋_GB2312"/>
                <w:color w:val="000000"/>
                <w:szCs w:val="21"/>
              </w:rPr>
              <w:t>不详；</w:t>
            </w:r>
            <w:r w:rsidRPr="00BD2603">
              <w:rPr>
                <w:rFonts w:eastAsia="仿宋_GB2312"/>
                <w:color w:val="000000"/>
                <w:szCs w:val="21"/>
              </w:rPr>
              <w:t xml:space="preserve">      </w:t>
            </w:r>
            <w:r w:rsidRPr="00BD2603">
              <w:rPr>
                <w:rFonts w:eastAsia="仿宋_GB2312"/>
                <w:color w:val="000000"/>
                <w:szCs w:val="21"/>
              </w:rPr>
              <w:t>国外：</w:t>
            </w:r>
            <w:r w:rsidRPr="00BD2603">
              <w:rPr>
                <w:rFonts w:eastAsia="仿宋_GB2312"/>
                <w:color w:val="000000"/>
                <w:szCs w:val="21"/>
              </w:rPr>
              <w:t xml:space="preserve">  □</w:t>
            </w:r>
            <w:r w:rsidRPr="00BD2603">
              <w:rPr>
                <w:rFonts w:eastAsia="仿宋_GB2312"/>
                <w:color w:val="000000"/>
                <w:szCs w:val="21"/>
              </w:rPr>
              <w:t>有</w:t>
            </w:r>
            <w:r w:rsidRPr="00BD2603">
              <w:rPr>
                <w:rFonts w:eastAsia="仿宋_GB2312"/>
                <w:color w:val="000000"/>
                <w:szCs w:val="21"/>
              </w:rPr>
              <w:t xml:space="preserve">  □</w:t>
            </w:r>
            <w:r w:rsidRPr="00BD2603">
              <w:rPr>
                <w:rFonts w:eastAsia="仿宋_GB2312"/>
                <w:color w:val="000000"/>
                <w:szCs w:val="21"/>
              </w:rPr>
              <w:t>无</w:t>
            </w:r>
            <w:r w:rsidRPr="00BD2603">
              <w:rPr>
                <w:rFonts w:eastAsia="仿宋_GB2312"/>
                <w:color w:val="000000"/>
                <w:szCs w:val="21"/>
              </w:rPr>
              <w:t xml:space="preserve">  □</w:t>
            </w:r>
            <w:r w:rsidRPr="00BD2603">
              <w:rPr>
                <w:rFonts w:eastAsia="仿宋_GB2312"/>
                <w:color w:val="000000"/>
                <w:szCs w:val="21"/>
              </w:rPr>
              <w:t>不详</w:t>
            </w:r>
          </w:p>
        </w:tc>
      </w:tr>
      <w:tr w:rsidR="00865EB7" w:rsidRPr="00BD2603" w:rsidTr="00BE6C0D">
        <w:trPr>
          <w:trHeight w:val="2015"/>
        </w:trPr>
        <w:tc>
          <w:tcPr>
            <w:tcW w:w="9356" w:type="dxa"/>
            <w:gridSpan w:val="9"/>
          </w:tcPr>
          <w:p w:rsidR="00865EB7" w:rsidRPr="00BD2603" w:rsidRDefault="00865EB7" w:rsidP="00F9292B">
            <w:pPr>
              <w:spacing w:line="360" w:lineRule="auto"/>
              <w:rPr>
                <w:rFonts w:eastAsia="仿宋_GB2312"/>
                <w:color w:val="000000"/>
                <w:szCs w:val="21"/>
              </w:rPr>
            </w:pPr>
            <w:r w:rsidRPr="00BD2603">
              <w:rPr>
                <w:rFonts w:eastAsia="仿宋_GB2312"/>
                <w:color w:val="000000"/>
                <w:szCs w:val="21"/>
              </w:rPr>
              <w:lastRenderedPageBreak/>
              <w:t>SAE</w:t>
            </w:r>
            <w:r w:rsidRPr="00BD2603">
              <w:rPr>
                <w:rFonts w:eastAsia="仿宋_GB2312"/>
                <w:color w:val="000000"/>
                <w:szCs w:val="21"/>
              </w:rPr>
              <w:t>发生及处理的详细情况：</w:t>
            </w: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p w:rsidR="00865EB7" w:rsidRPr="00BD2603" w:rsidRDefault="00865EB7" w:rsidP="00F9292B">
            <w:pPr>
              <w:spacing w:line="360" w:lineRule="auto"/>
              <w:rPr>
                <w:rFonts w:eastAsia="仿宋_GB2312"/>
                <w:color w:val="000000"/>
                <w:szCs w:val="21"/>
              </w:rPr>
            </w:pPr>
          </w:p>
        </w:tc>
      </w:tr>
    </w:tbl>
    <w:p w:rsidR="00865EB7" w:rsidRPr="00BD2603" w:rsidRDefault="00865EB7" w:rsidP="00F9292B">
      <w:pPr>
        <w:pStyle w:val="a7"/>
        <w:adjustRightInd w:val="0"/>
        <w:snapToGrid w:val="0"/>
        <w:spacing w:line="360" w:lineRule="auto"/>
        <w:ind w:firstLineChars="0" w:firstLine="0"/>
        <w:rPr>
          <w:rFonts w:ascii="Times New Roman" w:hAnsi="Times New Roman"/>
          <w:sz w:val="24"/>
        </w:rPr>
      </w:pPr>
    </w:p>
    <w:p w:rsidR="00865EB7" w:rsidRPr="00BD2603" w:rsidRDefault="00865EB7" w:rsidP="00F9292B">
      <w:pPr>
        <w:spacing w:line="360" w:lineRule="auto"/>
        <w:rPr>
          <w:rFonts w:eastAsia="仿宋_GB2312"/>
        </w:rPr>
      </w:pPr>
      <w:r w:rsidRPr="00BD2603">
        <w:rPr>
          <w:rFonts w:eastAsia="仿宋_GB2312"/>
          <w:color w:val="000000"/>
        </w:rPr>
        <w:t>报告单位名称：</w:t>
      </w:r>
      <w:r w:rsidRPr="00BD2603">
        <w:rPr>
          <w:rFonts w:eastAsia="仿宋_GB2312"/>
          <w:color w:val="000000"/>
        </w:rPr>
        <w:t xml:space="preserve">                             </w:t>
      </w:r>
      <w:r w:rsidRPr="00BD2603">
        <w:rPr>
          <w:rFonts w:eastAsia="仿宋_GB2312"/>
          <w:color w:val="000000"/>
        </w:rPr>
        <w:t>报告人职务</w:t>
      </w:r>
      <w:r w:rsidRPr="00BD2603">
        <w:rPr>
          <w:rFonts w:eastAsia="仿宋_GB2312"/>
          <w:color w:val="000000"/>
        </w:rPr>
        <w:t>/</w:t>
      </w:r>
      <w:r w:rsidRPr="00BD2603">
        <w:rPr>
          <w:rFonts w:eastAsia="仿宋_GB2312"/>
          <w:color w:val="000000"/>
        </w:rPr>
        <w:t>职称：</w:t>
      </w:r>
      <w:r w:rsidRPr="00BD2603">
        <w:rPr>
          <w:rFonts w:eastAsia="仿宋_GB2312"/>
          <w:color w:val="000000"/>
        </w:rPr>
        <w:t xml:space="preserve">                         </w:t>
      </w:r>
      <w:r w:rsidRPr="00BD2603">
        <w:rPr>
          <w:rFonts w:eastAsia="仿宋_GB2312"/>
          <w:color w:val="000000"/>
        </w:rPr>
        <w:t>报告人签名：</w:t>
      </w:r>
    </w:p>
    <w:p w:rsidR="00865EB7" w:rsidRPr="00BD2603" w:rsidRDefault="00865EB7" w:rsidP="00F9292B">
      <w:pPr>
        <w:spacing w:line="360" w:lineRule="auto"/>
      </w:pPr>
    </w:p>
    <w:p w:rsidR="00865EB7" w:rsidRPr="00BD2603" w:rsidRDefault="00865EB7" w:rsidP="00F9292B">
      <w:pPr>
        <w:spacing w:line="360" w:lineRule="auto"/>
      </w:pPr>
    </w:p>
    <w:p w:rsidR="00865EB7" w:rsidRDefault="00865EB7" w:rsidP="00F9292B">
      <w:pPr>
        <w:spacing w:line="360" w:lineRule="auto"/>
      </w:pPr>
    </w:p>
    <w:p w:rsidR="00865EB7" w:rsidRDefault="00865EB7" w:rsidP="00F9292B">
      <w:pPr>
        <w:spacing w:line="360" w:lineRule="auto"/>
      </w:pPr>
    </w:p>
    <w:p w:rsidR="00865EB7" w:rsidRPr="00904697" w:rsidRDefault="00811062" w:rsidP="00F9292B">
      <w:pPr>
        <w:spacing w:line="360" w:lineRule="auto"/>
        <w:rPr>
          <w:rFonts w:asciiTheme="majorEastAsia" w:eastAsiaTheme="majorEastAsia" w:hAnsiTheme="majorEastAsia" w:cs="Times New Roman"/>
          <w:bCs/>
          <w:color w:val="000000"/>
          <w:sz w:val="24"/>
          <w:szCs w:val="24"/>
        </w:rPr>
      </w:pPr>
      <w:r w:rsidRPr="00904697">
        <w:rPr>
          <w:rFonts w:asciiTheme="majorEastAsia" w:eastAsiaTheme="majorEastAsia" w:hAnsiTheme="majorEastAsia" w:cs="Times New Roman" w:hint="eastAsia"/>
          <w:bCs/>
          <w:color w:val="000000"/>
          <w:sz w:val="24"/>
          <w:szCs w:val="24"/>
        </w:rPr>
        <w:lastRenderedPageBreak/>
        <w:t>附表2</w:t>
      </w:r>
      <w:r w:rsidR="0026116C" w:rsidRPr="00904697">
        <w:rPr>
          <w:rFonts w:asciiTheme="majorEastAsia" w:eastAsiaTheme="majorEastAsia" w:hAnsiTheme="majorEastAsia" w:cs="Times New Roman" w:hint="eastAsia"/>
          <w:bCs/>
          <w:color w:val="000000"/>
          <w:sz w:val="24"/>
          <w:szCs w:val="24"/>
        </w:rPr>
        <w:t>：</w:t>
      </w:r>
    </w:p>
    <w:p w:rsidR="00811062" w:rsidRPr="00811062" w:rsidRDefault="00811062" w:rsidP="00F9292B">
      <w:pPr>
        <w:spacing w:line="360" w:lineRule="auto"/>
        <w:jc w:val="center"/>
        <w:rPr>
          <w:rFonts w:eastAsia="仿宋_GB2312"/>
          <w:b/>
          <w:color w:val="000000"/>
          <w:sz w:val="30"/>
          <w:szCs w:val="30"/>
        </w:rPr>
      </w:pPr>
      <w:r w:rsidRPr="00811062">
        <w:rPr>
          <w:rFonts w:eastAsia="仿宋_GB2312" w:hint="eastAsia"/>
          <w:b/>
          <w:color w:val="000000"/>
          <w:sz w:val="30"/>
          <w:szCs w:val="30"/>
        </w:rPr>
        <w:t>昆明医科大学第一附属医院</w:t>
      </w:r>
    </w:p>
    <w:p w:rsidR="00811062" w:rsidRPr="00811062" w:rsidRDefault="00811062" w:rsidP="00F9292B">
      <w:pPr>
        <w:spacing w:line="360" w:lineRule="auto"/>
        <w:jc w:val="center"/>
        <w:rPr>
          <w:rFonts w:eastAsia="仿宋_GB2312"/>
          <w:b/>
          <w:color w:val="000000"/>
          <w:sz w:val="30"/>
          <w:szCs w:val="30"/>
        </w:rPr>
      </w:pPr>
      <w:r w:rsidRPr="00811062">
        <w:rPr>
          <w:rFonts w:eastAsia="仿宋_GB2312" w:hint="eastAsia"/>
          <w:b/>
          <w:color w:val="000000"/>
          <w:sz w:val="30"/>
          <w:szCs w:val="30"/>
        </w:rPr>
        <w:t>药物</w:t>
      </w:r>
      <w:r w:rsidRPr="00811062">
        <w:rPr>
          <w:rFonts w:eastAsia="仿宋_GB2312"/>
          <w:b/>
          <w:color w:val="000000"/>
          <w:sz w:val="30"/>
          <w:szCs w:val="30"/>
        </w:rPr>
        <w:t>临床试验</w:t>
      </w:r>
      <w:r w:rsidRPr="00811062">
        <w:rPr>
          <w:rFonts w:eastAsia="仿宋_GB2312"/>
          <w:b/>
          <w:color w:val="000000"/>
          <w:sz w:val="30"/>
          <w:szCs w:val="30"/>
        </w:rPr>
        <w:t>SUSAR</w:t>
      </w:r>
      <w:r w:rsidRPr="00811062">
        <w:rPr>
          <w:rFonts w:eastAsia="仿宋_GB2312"/>
          <w:b/>
          <w:color w:val="000000"/>
          <w:sz w:val="30"/>
          <w:szCs w:val="30"/>
        </w:rPr>
        <w:t>报告递交函</w:t>
      </w:r>
    </w:p>
    <w:p w:rsidR="00811062" w:rsidRDefault="00811062" w:rsidP="00F9292B">
      <w:pPr>
        <w:pStyle w:val="a8"/>
        <w:adjustRightInd w:val="0"/>
        <w:snapToGrid w:val="0"/>
        <w:spacing w:line="360" w:lineRule="auto"/>
        <w:ind w:leftChars="0"/>
        <w:jc w:val="center"/>
        <w:rPr>
          <w:b/>
          <w:bCs/>
          <w:sz w:val="30"/>
          <w:szCs w:val="30"/>
        </w:rPr>
      </w:pPr>
    </w:p>
    <w:p w:rsidR="00811062" w:rsidRDefault="00811062" w:rsidP="00F9292B">
      <w:pPr>
        <w:spacing w:line="360" w:lineRule="auto"/>
        <w:rPr>
          <w:rFonts w:eastAsia="仿宋_GB2312"/>
          <w:color w:val="000000"/>
        </w:rPr>
      </w:pPr>
      <w:r w:rsidRPr="00811062">
        <w:rPr>
          <w:rFonts w:eastAsia="仿宋_GB2312"/>
          <w:color w:val="000000"/>
        </w:rPr>
        <w:t>本研究自</w:t>
      </w:r>
      <w:r w:rsidRPr="0026116C">
        <w:rPr>
          <w:rFonts w:eastAsia="仿宋_GB2312" w:hint="eastAsia"/>
          <w:color w:val="000000"/>
          <w:u w:val="single"/>
        </w:rPr>
        <w:t xml:space="preserve">     </w:t>
      </w:r>
      <w:r w:rsidR="0026116C" w:rsidRPr="0026116C">
        <w:rPr>
          <w:rFonts w:eastAsia="仿宋_GB2312" w:hint="eastAsia"/>
          <w:color w:val="000000"/>
          <w:u w:val="single"/>
        </w:rPr>
        <w:t xml:space="preserve"> </w:t>
      </w:r>
      <w:r w:rsidRPr="0026116C">
        <w:rPr>
          <w:rFonts w:eastAsia="仿宋_GB2312"/>
          <w:color w:val="000000"/>
          <w:u w:val="single"/>
        </w:rPr>
        <w:t xml:space="preserve"> </w:t>
      </w:r>
      <w:r w:rsidRPr="00811062">
        <w:rPr>
          <w:rFonts w:eastAsia="仿宋_GB2312"/>
          <w:color w:val="000000"/>
        </w:rPr>
        <w:t>年</w:t>
      </w:r>
      <w:r w:rsidRPr="0026116C">
        <w:rPr>
          <w:rFonts w:eastAsia="仿宋_GB2312" w:hint="eastAsia"/>
          <w:color w:val="000000"/>
          <w:u w:val="single"/>
        </w:rPr>
        <w:t xml:space="preserve">      </w:t>
      </w:r>
      <w:r w:rsidRPr="00811062">
        <w:rPr>
          <w:rFonts w:eastAsia="仿宋_GB2312"/>
          <w:color w:val="000000"/>
        </w:rPr>
        <w:t>月</w:t>
      </w:r>
      <w:r w:rsidRPr="0026116C">
        <w:rPr>
          <w:rFonts w:eastAsia="仿宋_GB2312" w:hint="eastAsia"/>
          <w:color w:val="000000"/>
          <w:u w:val="single"/>
        </w:rPr>
        <w:t xml:space="preserve">   </w:t>
      </w:r>
      <w:r w:rsidR="0026116C">
        <w:rPr>
          <w:rFonts w:eastAsia="仿宋_GB2312" w:hint="eastAsia"/>
          <w:color w:val="000000"/>
          <w:u w:val="single"/>
        </w:rPr>
        <w:t xml:space="preserve"> </w:t>
      </w:r>
      <w:r w:rsidRPr="0026116C">
        <w:rPr>
          <w:rFonts w:eastAsia="仿宋_GB2312" w:hint="eastAsia"/>
          <w:color w:val="000000"/>
          <w:u w:val="single"/>
        </w:rPr>
        <w:t xml:space="preserve">  </w:t>
      </w:r>
      <w:r w:rsidRPr="00811062">
        <w:rPr>
          <w:rFonts w:eastAsia="仿宋_GB2312"/>
          <w:color w:val="000000"/>
        </w:rPr>
        <w:t>日到</w:t>
      </w:r>
      <w:r w:rsidRPr="0026116C">
        <w:rPr>
          <w:rFonts w:eastAsia="仿宋_GB2312" w:hint="eastAsia"/>
          <w:color w:val="000000"/>
          <w:u w:val="single"/>
        </w:rPr>
        <w:t xml:space="preserve">        </w:t>
      </w:r>
      <w:r w:rsidRPr="00811062">
        <w:rPr>
          <w:rFonts w:eastAsia="仿宋_GB2312"/>
          <w:color w:val="000000"/>
        </w:rPr>
        <w:t>年</w:t>
      </w:r>
      <w:r w:rsidRPr="0026116C">
        <w:rPr>
          <w:rFonts w:eastAsia="仿宋_GB2312" w:hint="eastAsia"/>
          <w:color w:val="000000"/>
          <w:u w:val="single"/>
        </w:rPr>
        <w:t xml:space="preserve">      </w:t>
      </w:r>
      <w:r w:rsidRPr="00811062">
        <w:rPr>
          <w:rFonts w:eastAsia="仿宋_GB2312"/>
          <w:color w:val="000000"/>
        </w:rPr>
        <w:t>月</w:t>
      </w:r>
      <w:r w:rsidRPr="0026116C">
        <w:rPr>
          <w:rFonts w:eastAsia="仿宋_GB2312" w:hint="eastAsia"/>
          <w:color w:val="000000"/>
          <w:u w:val="single"/>
        </w:rPr>
        <w:t xml:space="preserve">      </w:t>
      </w:r>
      <w:r w:rsidRPr="00811062">
        <w:rPr>
          <w:rFonts w:eastAsia="仿宋_GB2312"/>
          <w:color w:val="000000"/>
        </w:rPr>
        <w:t>日发生的</w:t>
      </w:r>
      <w:r w:rsidRPr="00811062">
        <w:rPr>
          <w:rFonts w:eastAsia="仿宋_GB2312"/>
          <w:color w:val="000000"/>
        </w:rPr>
        <w:t>SUSAR</w:t>
      </w:r>
      <w:r w:rsidRPr="00811062">
        <w:rPr>
          <w:rFonts w:eastAsia="仿宋_GB2312"/>
          <w:color w:val="000000"/>
        </w:rPr>
        <w:t>报告</w:t>
      </w:r>
      <w:r w:rsidR="0026116C">
        <w:rPr>
          <w:rFonts w:eastAsia="仿宋_GB2312" w:hint="eastAsia"/>
          <w:color w:val="000000"/>
        </w:rPr>
        <w:t>，内容见</w:t>
      </w:r>
      <w:r w:rsidRPr="00811062">
        <w:rPr>
          <w:rFonts w:eastAsia="仿宋_GB2312"/>
          <w:color w:val="000000"/>
        </w:rPr>
        <w:t>附件</w:t>
      </w:r>
    </w:p>
    <w:p w:rsidR="00811062" w:rsidRPr="00811062" w:rsidRDefault="00811062" w:rsidP="00F9292B">
      <w:pPr>
        <w:spacing w:line="360" w:lineRule="auto"/>
        <w:rPr>
          <w:rFonts w:eastAsia="仿宋_GB2312"/>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60"/>
        <w:gridCol w:w="5670"/>
      </w:tblGrid>
      <w:tr w:rsidR="00811062" w:rsidRPr="00811062" w:rsidTr="0026116C">
        <w:trPr>
          <w:jc w:val="center"/>
        </w:trPr>
        <w:tc>
          <w:tcPr>
            <w:tcW w:w="2660" w:type="dxa"/>
            <w:vAlign w:val="center"/>
          </w:tcPr>
          <w:p w:rsidR="00811062" w:rsidRPr="00811062" w:rsidRDefault="00811062" w:rsidP="00F9292B">
            <w:pPr>
              <w:spacing w:line="360" w:lineRule="auto"/>
              <w:jc w:val="both"/>
              <w:rPr>
                <w:rFonts w:eastAsia="仿宋_GB2312"/>
                <w:color w:val="000000"/>
              </w:rPr>
            </w:pPr>
            <w:r w:rsidRPr="00811062">
              <w:rPr>
                <w:rFonts w:eastAsia="仿宋_GB2312"/>
                <w:color w:val="000000"/>
              </w:rPr>
              <w:t>方案名称</w:t>
            </w:r>
          </w:p>
        </w:tc>
        <w:tc>
          <w:tcPr>
            <w:tcW w:w="5670" w:type="dxa"/>
            <w:vAlign w:val="center"/>
          </w:tcPr>
          <w:p w:rsidR="00811062" w:rsidRPr="00811062" w:rsidRDefault="00811062" w:rsidP="00F9292B">
            <w:pPr>
              <w:spacing w:line="360" w:lineRule="auto"/>
              <w:jc w:val="both"/>
              <w:rPr>
                <w:rFonts w:eastAsia="仿宋_GB2312"/>
                <w:color w:val="000000"/>
              </w:rPr>
            </w:pPr>
          </w:p>
        </w:tc>
      </w:tr>
      <w:tr w:rsidR="00811062" w:rsidRPr="00811062" w:rsidTr="0026116C">
        <w:trPr>
          <w:jc w:val="center"/>
        </w:trPr>
        <w:tc>
          <w:tcPr>
            <w:tcW w:w="2660" w:type="dxa"/>
            <w:vAlign w:val="center"/>
          </w:tcPr>
          <w:p w:rsidR="00811062" w:rsidRPr="00811062" w:rsidRDefault="00811062" w:rsidP="00F9292B">
            <w:pPr>
              <w:spacing w:line="360" w:lineRule="auto"/>
              <w:jc w:val="both"/>
              <w:rPr>
                <w:rFonts w:eastAsia="仿宋_GB2312"/>
                <w:color w:val="000000"/>
              </w:rPr>
            </w:pPr>
            <w:r w:rsidRPr="00811062">
              <w:rPr>
                <w:rFonts w:eastAsia="仿宋_GB2312"/>
                <w:color w:val="000000"/>
              </w:rPr>
              <w:t>申办者</w:t>
            </w:r>
          </w:p>
        </w:tc>
        <w:tc>
          <w:tcPr>
            <w:tcW w:w="5670" w:type="dxa"/>
            <w:vAlign w:val="center"/>
          </w:tcPr>
          <w:p w:rsidR="00811062" w:rsidRPr="00811062" w:rsidRDefault="00811062" w:rsidP="00F9292B">
            <w:pPr>
              <w:spacing w:line="360" w:lineRule="auto"/>
              <w:jc w:val="both"/>
              <w:rPr>
                <w:rFonts w:eastAsia="仿宋_GB2312"/>
                <w:color w:val="000000"/>
              </w:rPr>
            </w:pPr>
          </w:p>
        </w:tc>
      </w:tr>
      <w:tr w:rsidR="00811062" w:rsidRPr="00811062" w:rsidTr="0026116C">
        <w:trPr>
          <w:jc w:val="center"/>
        </w:trPr>
        <w:tc>
          <w:tcPr>
            <w:tcW w:w="2660" w:type="dxa"/>
            <w:vAlign w:val="center"/>
          </w:tcPr>
          <w:p w:rsidR="00811062" w:rsidRPr="00811062" w:rsidRDefault="00811062" w:rsidP="00F9292B">
            <w:pPr>
              <w:spacing w:line="360" w:lineRule="auto"/>
              <w:jc w:val="both"/>
              <w:rPr>
                <w:rFonts w:eastAsia="仿宋_GB2312"/>
                <w:color w:val="000000"/>
              </w:rPr>
            </w:pPr>
            <w:r w:rsidRPr="00811062">
              <w:rPr>
                <w:rFonts w:eastAsia="仿宋_GB2312"/>
                <w:color w:val="000000"/>
              </w:rPr>
              <w:t>承担专业</w:t>
            </w:r>
            <w:r w:rsidRPr="00811062">
              <w:rPr>
                <w:rFonts w:eastAsia="仿宋_GB2312"/>
                <w:color w:val="000000"/>
              </w:rPr>
              <w:t xml:space="preserve">/ </w:t>
            </w:r>
            <w:r w:rsidRPr="00811062">
              <w:rPr>
                <w:rFonts w:eastAsia="仿宋_GB2312"/>
                <w:color w:val="000000"/>
              </w:rPr>
              <w:t>主要研究者</w:t>
            </w:r>
          </w:p>
        </w:tc>
        <w:tc>
          <w:tcPr>
            <w:tcW w:w="5670" w:type="dxa"/>
            <w:vAlign w:val="center"/>
          </w:tcPr>
          <w:p w:rsidR="00811062" w:rsidRPr="00811062" w:rsidRDefault="00811062" w:rsidP="00F9292B">
            <w:pPr>
              <w:spacing w:line="360" w:lineRule="auto"/>
              <w:jc w:val="both"/>
              <w:rPr>
                <w:rFonts w:eastAsia="仿宋_GB2312"/>
                <w:color w:val="000000"/>
              </w:rPr>
            </w:pPr>
          </w:p>
        </w:tc>
      </w:tr>
      <w:tr w:rsidR="00811062" w:rsidRPr="00811062" w:rsidTr="0026116C">
        <w:trPr>
          <w:jc w:val="center"/>
        </w:trPr>
        <w:tc>
          <w:tcPr>
            <w:tcW w:w="2660" w:type="dxa"/>
            <w:vAlign w:val="center"/>
          </w:tcPr>
          <w:p w:rsidR="00811062" w:rsidRPr="00811062" w:rsidRDefault="00811062" w:rsidP="00F9292B">
            <w:pPr>
              <w:spacing w:line="360" w:lineRule="auto"/>
              <w:jc w:val="both"/>
              <w:rPr>
                <w:rFonts w:eastAsia="仿宋_GB2312"/>
                <w:color w:val="000000"/>
              </w:rPr>
            </w:pPr>
            <w:r w:rsidRPr="00811062">
              <w:rPr>
                <w:rFonts w:eastAsia="仿宋_GB2312"/>
                <w:color w:val="000000"/>
              </w:rPr>
              <w:t>方案编号</w:t>
            </w:r>
          </w:p>
        </w:tc>
        <w:tc>
          <w:tcPr>
            <w:tcW w:w="5670" w:type="dxa"/>
            <w:vAlign w:val="center"/>
          </w:tcPr>
          <w:p w:rsidR="00811062" w:rsidRPr="00811062" w:rsidRDefault="00811062" w:rsidP="00F9292B">
            <w:pPr>
              <w:spacing w:line="360" w:lineRule="auto"/>
              <w:jc w:val="both"/>
              <w:rPr>
                <w:rFonts w:eastAsia="仿宋_GB2312"/>
                <w:color w:val="000000"/>
              </w:rPr>
            </w:pPr>
          </w:p>
        </w:tc>
      </w:tr>
      <w:tr w:rsidR="00811062" w:rsidRPr="00811062" w:rsidTr="0026116C">
        <w:trPr>
          <w:jc w:val="center"/>
        </w:trPr>
        <w:tc>
          <w:tcPr>
            <w:tcW w:w="2660" w:type="dxa"/>
            <w:vAlign w:val="center"/>
          </w:tcPr>
          <w:p w:rsidR="00811062" w:rsidRPr="00811062" w:rsidRDefault="00811062" w:rsidP="00F9292B">
            <w:pPr>
              <w:spacing w:line="360" w:lineRule="auto"/>
              <w:jc w:val="both"/>
              <w:rPr>
                <w:rFonts w:eastAsia="仿宋_GB2312"/>
                <w:color w:val="000000"/>
              </w:rPr>
            </w:pPr>
            <w:r w:rsidRPr="00811062">
              <w:rPr>
                <w:rFonts w:eastAsia="仿宋_GB2312"/>
                <w:color w:val="000000"/>
              </w:rPr>
              <w:t>申办者递交日期</w:t>
            </w:r>
          </w:p>
        </w:tc>
        <w:tc>
          <w:tcPr>
            <w:tcW w:w="5670" w:type="dxa"/>
            <w:vAlign w:val="center"/>
          </w:tcPr>
          <w:p w:rsidR="00811062" w:rsidRPr="00811062" w:rsidRDefault="00811062" w:rsidP="00F9292B">
            <w:pPr>
              <w:spacing w:line="360" w:lineRule="auto"/>
              <w:jc w:val="both"/>
              <w:rPr>
                <w:rFonts w:eastAsia="仿宋_GB2312"/>
                <w:color w:val="000000"/>
              </w:rPr>
            </w:pPr>
          </w:p>
        </w:tc>
      </w:tr>
      <w:tr w:rsidR="00811062" w:rsidRPr="00811062" w:rsidTr="0026116C">
        <w:trPr>
          <w:jc w:val="center"/>
        </w:trPr>
        <w:tc>
          <w:tcPr>
            <w:tcW w:w="2660" w:type="dxa"/>
            <w:vAlign w:val="center"/>
          </w:tcPr>
          <w:p w:rsidR="00811062" w:rsidRPr="00811062" w:rsidRDefault="00811062" w:rsidP="00F9292B">
            <w:pPr>
              <w:spacing w:line="360" w:lineRule="auto"/>
              <w:jc w:val="both"/>
              <w:rPr>
                <w:rFonts w:eastAsia="仿宋_GB2312"/>
                <w:color w:val="000000"/>
              </w:rPr>
            </w:pPr>
            <w:r w:rsidRPr="00811062">
              <w:rPr>
                <w:rFonts w:eastAsia="仿宋_GB2312"/>
                <w:color w:val="000000"/>
              </w:rPr>
              <w:t>研究者是否审阅报告</w:t>
            </w:r>
          </w:p>
        </w:tc>
        <w:tc>
          <w:tcPr>
            <w:tcW w:w="5670" w:type="dxa"/>
            <w:vAlign w:val="center"/>
          </w:tcPr>
          <w:p w:rsidR="00811062" w:rsidRPr="00811062" w:rsidRDefault="00811062" w:rsidP="00F9292B">
            <w:pPr>
              <w:spacing w:line="360" w:lineRule="auto"/>
              <w:jc w:val="both"/>
              <w:rPr>
                <w:rFonts w:eastAsia="仿宋_GB2312"/>
                <w:color w:val="000000"/>
              </w:rPr>
            </w:pPr>
            <w:r w:rsidRPr="00811062">
              <w:rPr>
                <w:rFonts w:eastAsia="仿宋_GB2312"/>
                <w:color w:val="000000"/>
              </w:rPr>
              <w:t>□</w:t>
            </w:r>
            <w:r w:rsidRPr="00811062">
              <w:rPr>
                <w:rFonts w:eastAsia="仿宋_GB2312"/>
                <w:color w:val="000000"/>
              </w:rPr>
              <w:t>是</w:t>
            </w:r>
            <w:r w:rsidRPr="00811062">
              <w:rPr>
                <w:rFonts w:eastAsia="仿宋_GB2312"/>
                <w:color w:val="000000"/>
              </w:rPr>
              <w:t xml:space="preserve">  □</w:t>
            </w:r>
            <w:r w:rsidRPr="00811062">
              <w:rPr>
                <w:rFonts w:eastAsia="仿宋_GB2312"/>
                <w:color w:val="000000"/>
              </w:rPr>
              <w:t>否</w:t>
            </w:r>
          </w:p>
        </w:tc>
      </w:tr>
      <w:tr w:rsidR="00811062" w:rsidRPr="00811062" w:rsidTr="0026116C">
        <w:trPr>
          <w:jc w:val="center"/>
        </w:trPr>
        <w:tc>
          <w:tcPr>
            <w:tcW w:w="8330" w:type="dxa"/>
            <w:gridSpan w:val="2"/>
            <w:vAlign w:val="center"/>
          </w:tcPr>
          <w:p w:rsidR="00811062" w:rsidRPr="00811062" w:rsidRDefault="00811062" w:rsidP="00F9292B">
            <w:pPr>
              <w:spacing w:line="360" w:lineRule="auto"/>
              <w:jc w:val="both"/>
              <w:rPr>
                <w:rFonts w:eastAsia="仿宋_GB2312"/>
                <w:color w:val="000000"/>
              </w:rPr>
            </w:pPr>
            <w:r w:rsidRPr="00811062">
              <w:rPr>
                <w:rFonts w:eastAsia="仿宋_GB2312"/>
                <w:color w:val="000000"/>
              </w:rPr>
              <w:t>研究者审阅并与申办者协商后意见如下：</w:t>
            </w:r>
          </w:p>
        </w:tc>
      </w:tr>
      <w:tr w:rsidR="00811062" w:rsidRPr="00811062" w:rsidTr="0026116C">
        <w:trPr>
          <w:jc w:val="center"/>
        </w:trPr>
        <w:tc>
          <w:tcPr>
            <w:tcW w:w="2660" w:type="dxa"/>
            <w:vAlign w:val="center"/>
          </w:tcPr>
          <w:p w:rsidR="00811062" w:rsidRPr="00811062" w:rsidRDefault="00811062" w:rsidP="00F9292B">
            <w:pPr>
              <w:spacing w:line="360" w:lineRule="auto"/>
              <w:jc w:val="both"/>
              <w:rPr>
                <w:rFonts w:eastAsia="仿宋_GB2312"/>
                <w:color w:val="000000"/>
              </w:rPr>
            </w:pPr>
            <w:r w:rsidRPr="00811062">
              <w:rPr>
                <w:rFonts w:eastAsia="仿宋_GB2312"/>
                <w:color w:val="000000"/>
              </w:rPr>
              <w:t>是否需要修订试验方案</w:t>
            </w:r>
          </w:p>
        </w:tc>
        <w:tc>
          <w:tcPr>
            <w:tcW w:w="5670" w:type="dxa"/>
            <w:vAlign w:val="center"/>
          </w:tcPr>
          <w:p w:rsidR="00811062" w:rsidRPr="00811062" w:rsidRDefault="00811062" w:rsidP="00F9292B">
            <w:pPr>
              <w:spacing w:line="360" w:lineRule="auto"/>
              <w:jc w:val="both"/>
              <w:rPr>
                <w:rFonts w:eastAsia="仿宋_GB2312"/>
                <w:color w:val="000000"/>
              </w:rPr>
            </w:pPr>
            <w:r w:rsidRPr="00811062">
              <w:rPr>
                <w:rFonts w:eastAsia="仿宋_GB2312"/>
                <w:color w:val="000000"/>
              </w:rPr>
              <w:t>□</w:t>
            </w:r>
            <w:r w:rsidRPr="00811062">
              <w:rPr>
                <w:rFonts w:eastAsia="仿宋_GB2312" w:hint="eastAsia"/>
                <w:color w:val="000000"/>
              </w:rPr>
              <w:t>否</w:t>
            </w:r>
            <w:r w:rsidRPr="00811062">
              <w:rPr>
                <w:rFonts w:eastAsia="仿宋_GB2312"/>
                <w:color w:val="000000"/>
              </w:rPr>
              <w:t xml:space="preserve">  □</w:t>
            </w:r>
            <w:r w:rsidRPr="00811062">
              <w:rPr>
                <w:rFonts w:eastAsia="仿宋_GB2312" w:hint="eastAsia"/>
                <w:color w:val="000000"/>
              </w:rPr>
              <w:t>是（若是，请详细说明）：</w:t>
            </w:r>
          </w:p>
        </w:tc>
      </w:tr>
      <w:tr w:rsidR="00811062" w:rsidRPr="00811062" w:rsidTr="0026116C">
        <w:trPr>
          <w:trHeight w:val="495"/>
          <w:jc w:val="center"/>
        </w:trPr>
        <w:tc>
          <w:tcPr>
            <w:tcW w:w="2660" w:type="dxa"/>
            <w:vAlign w:val="center"/>
          </w:tcPr>
          <w:p w:rsidR="00811062" w:rsidRPr="00811062" w:rsidRDefault="00811062" w:rsidP="00F9292B">
            <w:pPr>
              <w:spacing w:line="360" w:lineRule="auto"/>
              <w:jc w:val="both"/>
              <w:rPr>
                <w:rFonts w:eastAsia="仿宋_GB2312"/>
                <w:color w:val="000000"/>
              </w:rPr>
            </w:pPr>
            <w:r w:rsidRPr="00811062">
              <w:rPr>
                <w:rFonts w:eastAsia="仿宋_GB2312"/>
                <w:color w:val="000000"/>
              </w:rPr>
              <w:t>是否需要修订知情同意书</w:t>
            </w:r>
          </w:p>
        </w:tc>
        <w:tc>
          <w:tcPr>
            <w:tcW w:w="5670" w:type="dxa"/>
            <w:vAlign w:val="center"/>
          </w:tcPr>
          <w:p w:rsidR="00811062" w:rsidRPr="00811062" w:rsidRDefault="00811062" w:rsidP="00F9292B">
            <w:pPr>
              <w:spacing w:line="360" w:lineRule="auto"/>
              <w:jc w:val="both"/>
              <w:rPr>
                <w:rFonts w:eastAsia="仿宋_GB2312"/>
                <w:color w:val="000000"/>
              </w:rPr>
            </w:pPr>
            <w:r w:rsidRPr="00811062">
              <w:rPr>
                <w:rFonts w:eastAsia="仿宋_GB2312"/>
                <w:color w:val="000000"/>
              </w:rPr>
              <w:t>□</w:t>
            </w:r>
            <w:r w:rsidRPr="00811062">
              <w:rPr>
                <w:rFonts w:eastAsia="仿宋_GB2312" w:hint="eastAsia"/>
                <w:color w:val="000000"/>
              </w:rPr>
              <w:t>否</w:t>
            </w:r>
            <w:r w:rsidRPr="00811062">
              <w:rPr>
                <w:rFonts w:eastAsia="仿宋_GB2312"/>
                <w:color w:val="000000"/>
              </w:rPr>
              <w:t xml:space="preserve">  □</w:t>
            </w:r>
            <w:r w:rsidRPr="00811062">
              <w:rPr>
                <w:rFonts w:eastAsia="仿宋_GB2312" w:hint="eastAsia"/>
                <w:color w:val="000000"/>
              </w:rPr>
              <w:t>是（若是，请详细说明）：</w:t>
            </w:r>
          </w:p>
        </w:tc>
      </w:tr>
      <w:tr w:rsidR="00811062" w:rsidRPr="00811062" w:rsidTr="0026116C">
        <w:trPr>
          <w:jc w:val="center"/>
        </w:trPr>
        <w:tc>
          <w:tcPr>
            <w:tcW w:w="2660" w:type="dxa"/>
            <w:vAlign w:val="center"/>
          </w:tcPr>
          <w:p w:rsidR="00811062" w:rsidRPr="00811062" w:rsidRDefault="00811062" w:rsidP="00F9292B">
            <w:pPr>
              <w:spacing w:line="360" w:lineRule="auto"/>
              <w:jc w:val="both"/>
              <w:rPr>
                <w:rFonts w:eastAsia="仿宋_GB2312"/>
                <w:color w:val="000000"/>
              </w:rPr>
            </w:pPr>
            <w:r w:rsidRPr="00811062">
              <w:rPr>
                <w:rFonts w:eastAsia="仿宋_GB2312"/>
                <w:color w:val="000000"/>
              </w:rPr>
              <w:t>是否需要向受试者告知更新安全性情况</w:t>
            </w:r>
          </w:p>
        </w:tc>
        <w:tc>
          <w:tcPr>
            <w:tcW w:w="5670" w:type="dxa"/>
            <w:vAlign w:val="center"/>
          </w:tcPr>
          <w:p w:rsidR="00811062" w:rsidRPr="00811062" w:rsidRDefault="00811062" w:rsidP="00F9292B">
            <w:pPr>
              <w:spacing w:line="360" w:lineRule="auto"/>
              <w:jc w:val="both"/>
              <w:rPr>
                <w:rFonts w:eastAsia="仿宋_GB2312"/>
                <w:color w:val="000000"/>
              </w:rPr>
            </w:pPr>
            <w:r w:rsidRPr="00811062">
              <w:rPr>
                <w:rFonts w:eastAsia="仿宋_GB2312"/>
                <w:color w:val="000000"/>
              </w:rPr>
              <w:t>□</w:t>
            </w:r>
            <w:r w:rsidRPr="00811062">
              <w:rPr>
                <w:rFonts w:eastAsia="仿宋_GB2312" w:hint="eastAsia"/>
                <w:color w:val="000000"/>
              </w:rPr>
              <w:t>否</w:t>
            </w:r>
            <w:r w:rsidRPr="00811062">
              <w:rPr>
                <w:rFonts w:eastAsia="仿宋_GB2312"/>
                <w:color w:val="000000"/>
              </w:rPr>
              <w:t xml:space="preserve">  □</w:t>
            </w:r>
            <w:r w:rsidRPr="00811062">
              <w:rPr>
                <w:rFonts w:eastAsia="仿宋_GB2312" w:hint="eastAsia"/>
                <w:color w:val="000000"/>
              </w:rPr>
              <w:t>是（若是，请详细说明）：</w:t>
            </w:r>
          </w:p>
        </w:tc>
      </w:tr>
      <w:tr w:rsidR="00811062" w:rsidRPr="00811062" w:rsidTr="0026116C">
        <w:trPr>
          <w:jc w:val="center"/>
        </w:trPr>
        <w:tc>
          <w:tcPr>
            <w:tcW w:w="2660" w:type="dxa"/>
            <w:vAlign w:val="center"/>
          </w:tcPr>
          <w:p w:rsidR="00811062" w:rsidRPr="00811062" w:rsidRDefault="00811062" w:rsidP="00F9292B">
            <w:pPr>
              <w:spacing w:line="360" w:lineRule="auto"/>
              <w:jc w:val="both"/>
              <w:rPr>
                <w:rFonts w:eastAsia="仿宋_GB2312"/>
                <w:color w:val="000000"/>
              </w:rPr>
            </w:pPr>
            <w:r w:rsidRPr="00811062">
              <w:rPr>
                <w:rFonts w:eastAsia="仿宋_GB2312"/>
                <w:color w:val="000000"/>
              </w:rPr>
              <w:t>是否需要暂停或终止临床试验</w:t>
            </w:r>
          </w:p>
        </w:tc>
        <w:tc>
          <w:tcPr>
            <w:tcW w:w="5670" w:type="dxa"/>
            <w:vAlign w:val="center"/>
          </w:tcPr>
          <w:p w:rsidR="00811062" w:rsidRPr="00811062" w:rsidRDefault="00811062" w:rsidP="00F9292B">
            <w:pPr>
              <w:spacing w:line="360" w:lineRule="auto"/>
              <w:jc w:val="both"/>
              <w:rPr>
                <w:rFonts w:eastAsia="仿宋_GB2312"/>
                <w:color w:val="000000"/>
              </w:rPr>
            </w:pPr>
            <w:r w:rsidRPr="00811062">
              <w:rPr>
                <w:rFonts w:eastAsia="仿宋_GB2312"/>
                <w:color w:val="000000"/>
              </w:rPr>
              <w:t>□</w:t>
            </w:r>
            <w:r w:rsidRPr="00811062">
              <w:rPr>
                <w:rFonts w:eastAsia="仿宋_GB2312" w:hint="eastAsia"/>
                <w:color w:val="000000"/>
              </w:rPr>
              <w:t>否</w:t>
            </w:r>
            <w:r w:rsidRPr="00811062">
              <w:rPr>
                <w:rFonts w:eastAsia="仿宋_GB2312"/>
                <w:color w:val="000000"/>
              </w:rPr>
              <w:t xml:space="preserve">  □</w:t>
            </w:r>
            <w:r w:rsidRPr="00811062">
              <w:rPr>
                <w:rFonts w:eastAsia="仿宋_GB2312" w:hint="eastAsia"/>
                <w:color w:val="000000"/>
              </w:rPr>
              <w:t>是（若是，请详细说明）：</w:t>
            </w:r>
          </w:p>
        </w:tc>
      </w:tr>
      <w:tr w:rsidR="00811062" w:rsidRPr="00811062" w:rsidTr="0026116C">
        <w:trPr>
          <w:trHeight w:val="650"/>
          <w:jc w:val="center"/>
        </w:trPr>
        <w:tc>
          <w:tcPr>
            <w:tcW w:w="2660" w:type="dxa"/>
            <w:vAlign w:val="center"/>
          </w:tcPr>
          <w:p w:rsidR="00811062" w:rsidRPr="00811062" w:rsidRDefault="00811062" w:rsidP="00F9292B">
            <w:pPr>
              <w:spacing w:line="360" w:lineRule="auto"/>
              <w:jc w:val="both"/>
              <w:rPr>
                <w:rFonts w:eastAsia="仿宋_GB2312"/>
                <w:color w:val="000000"/>
              </w:rPr>
            </w:pPr>
            <w:r w:rsidRPr="00811062">
              <w:rPr>
                <w:rFonts w:eastAsia="仿宋_GB2312"/>
                <w:color w:val="000000"/>
              </w:rPr>
              <w:t>其他措施或说明</w:t>
            </w:r>
          </w:p>
        </w:tc>
        <w:tc>
          <w:tcPr>
            <w:tcW w:w="5670" w:type="dxa"/>
            <w:vAlign w:val="center"/>
          </w:tcPr>
          <w:p w:rsidR="00811062" w:rsidRPr="00811062" w:rsidRDefault="00811062" w:rsidP="00F9292B">
            <w:pPr>
              <w:spacing w:line="360" w:lineRule="auto"/>
              <w:jc w:val="both"/>
              <w:rPr>
                <w:rFonts w:eastAsia="仿宋_GB2312"/>
                <w:color w:val="000000"/>
              </w:rPr>
            </w:pPr>
          </w:p>
        </w:tc>
      </w:tr>
    </w:tbl>
    <w:p w:rsidR="00811062" w:rsidRDefault="00811062" w:rsidP="00F9292B">
      <w:pPr>
        <w:spacing w:line="360" w:lineRule="auto"/>
        <w:ind w:right="440" w:firstLineChars="2800" w:firstLine="6160"/>
        <w:rPr>
          <w:rFonts w:eastAsia="仿宋_GB2312"/>
          <w:color w:val="000000"/>
        </w:rPr>
      </w:pPr>
    </w:p>
    <w:p w:rsidR="00811062" w:rsidRDefault="00811062" w:rsidP="00F9292B">
      <w:pPr>
        <w:spacing w:line="360" w:lineRule="auto"/>
        <w:ind w:right="440" w:firstLineChars="2513" w:firstLine="5529"/>
        <w:rPr>
          <w:rFonts w:eastAsia="仿宋_GB2312"/>
          <w:color w:val="000000"/>
        </w:rPr>
      </w:pPr>
      <w:r w:rsidRPr="00811062">
        <w:rPr>
          <w:rFonts w:eastAsia="仿宋_GB2312"/>
          <w:color w:val="000000"/>
        </w:rPr>
        <w:t>研究者签名：</w:t>
      </w:r>
    </w:p>
    <w:p w:rsidR="00811062" w:rsidRPr="00811062" w:rsidRDefault="00811062" w:rsidP="00F9292B">
      <w:pPr>
        <w:spacing w:line="360" w:lineRule="auto"/>
        <w:ind w:right="440"/>
        <w:jc w:val="center"/>
        <w:rPr>
          <w:rFonts w:eastAsia="仿宋_GB2312"/>
          <w:color w:val="000000"/>
        </w:rPr>
      </w:pPr>
      <w:r>
        <w:rPr>
          <w:rFonts w:eastAsia="仿宋_GB2312" w:hint="eastAsia"/>
          <w:color w:val="000000"/>
        </w:rPr>
        <w:t xml:space="preserve">                                             </w:t>
      </w:r>
      <w:r w:rsidR="00F9292B">
        <w:rPr>
          <w:rFonts w:eastAsia="仿宋_GB2312" w:hint="eastAsia"/>
          <w:color w:val="000000"/>
        </w:rPr>
        <w:t xml:space="preserve">                          </w:t>
      </w:r>
      <w:r w:rsidRPr="00811062">
        <w:rPr>
          <w:rFonts w:eastAsia="仿宋_GB2312"/>
          <w:color w:val="000000"/>
        </w:rPr>
        <w:t>日期：</w:t>
      </w:r>
    </w:p>
    <w:p w:rsidR="00811062" w:rsidRDefault="004809A1" w:rsidP="00F9292B">
      <w:pPr>
        <w:spacing w:line="360" w:lineRule="auto"/>
        <w:rPr>
          <w:rFonts w:eastAsia="仿宋_GB2312"/>
          <w:color w:val="000000"/>
        </w:rPr>
      </w:pPr>
      <w:r>
        <w:rPr>
          <w:rFonts w:eastAsia="仿宋_GB2312"/>
          <w:noProof/>
          <w:color w:val="000000"/>
        </w:rPr>
        <w:pict>
          <v:shapetype id="_x0000_t32" coordsize="21600,21600" o:spt="32" o:oned="t" path="m,l21600,21600e" filled="f">
            <v:path arrowok="t" fillok="f" o:connecttype="none"/>
            <o:lock v:ext="edit" shapetype="t"/>
          </v:shapetype>
          <v:shape id="_x0000_s1026" type="#_x0000_t32" style="position:absolute;margin-left:-.75pt;margin-top:9.25pt;width:414.45pt;height:.5pt;flip:y;z-index:251658240" o:connectortype="straight" strokeweight="1.25pt"/>
        </w:pict>
      </w:r>
    </w:p>
    <w:p w:rsidR="0026116C" w:rsidRDefault="0026116C" w:rsidP="00F9292B">
      <w:pPr>
        <w:spacing w:line="360" w:lineRule="auto"/>
        <w:rPr>
          <w:rFonts w:eastAsia="仿宋_GB2312" w:hint="eastAsia"/>
          <w:color w:val="000000"/>
        </w:rPr>
      </w:pPr>
    </w:p>
    <w:p w:rsidR="00811062" w:rsidRPr="0026116C" w:rsidRDefault="00811062" w:rsidP="00F9292B">
      <w:pPr>
        <w:spacing w:line="360" w:lineRule="auto"/>
        <w:rPr>
          <w:rFonts w:eastAsia="仿宋_GB2312"/>
          <w:b/>
          <w:color w:val="000000"/>
          <w:sz w:val="24"/>
          <w:szCs w:val="24"/>
        </w:rPr>
      </w:pPr>
      <w:r w:rsidRPr="0026116C">
        <w:rPr>
          <w:rFonts w:eastAsia="仿宋_GB2312"/>
          <w:b/>
          <w:color w:val="000000"/>
          <w:sz w:val="24"/>
          <w:szCs w:val="24"/>
        </w:rPr>
        <w:t>回执</w:t>
      </w:r>
      <w:r w:rsidR="0026116C" w:rsidRPr="0026116C">
        <w:rPr>
          <w:rFonts w:eastAsia="仿宋_GB2312" w:hint="eastAsia"/>
          <w:b/>
          <w:color w:val="000000"/>
          <w:sz w:val="24"/>
          <w:szCs w:val="24"/>
        </w:rPr>
        <w:t>：</w:t>
      </w:r>
    </w:p>
    <w:p w:rsidR="0026116C" w:rsidRPr="00811062" w:rsidRDefault="0026116C" w:rsidP="00F9292B">
      <w:pPr>
        <w:spacing w:line="360" w:lineRule="auto"/>
        <w:rPr>
          <w:rFonts w:eastAsia="仿宋_GB2312"/>
          <w:color w:val="000000"/>
        </w:rPr>
      </w:pPr>
    </w:p>
    <w:p w:rsidR="00811062" w:rsidRPr="00811062" w:rsidRDefault="0026116C" w:rsidP="00F9292B">
      <w:pPr>
        <w:spacing w:line="360" w:lineRule="auto"/>
        <w:rPr>
          <w:rFonts w:eastAsia="仿宋_GB2312"/>
          <w:color w:val="000000"/>
        </w:rPr>
      </w:pPr>
      <w:r>
        <w:rPr>
          <w:rFonts w:eastAsia="仿宋_GB2312" w:hint="eastAsia"/>
          <w:color w:val="000000"/>
        </w:rPr>
        <w:t>昆明医科大学第一附属医院</w:t>
      </w:r>
      <w:r w:rsidR="00811062" w:rsidRPr="00811062">
        <w:rPr>
          <w:rFonts w:eastAsia="仿宋_GB2312"/>
          <w:color w:val="000000"/>
        </w:rPr>
        <w:t>药物临床试验机构</w:t>
      </w:r>
      <w:r>
        <w:rPr>
          <w:rFonts w:eastAsia="仿宋_GB2312" w:hint="eastAsia"/>
          <w:color w:val="000000"/>
        </w:rPr>
        <w:t>办</w:t>
      </w:r>
      <w:r w:rsidR="00811062" w:rsidRPr="00811062">
        <w:rPr>
          <w:rFonts w:eastAsia="仿宋_GB2312"/>
          <w:color w:val="000000"/>
        </w:rPr>
        <w:t>已经收到上述文件。</w:t>
      </w:r>
    </w:p>
    <w:p w:rsidR="0026116C" w:rsidRDefault="0026116C" w:rsidP="00F9292B">
      <w:pPr>
        <w:spacing w:line="360" w:lineRule="auto"/>
        <w:rPr>
          <w:rFonts w:eastAsia="仿宋_GB2312"/>
          <w:color w:val="000000"/>
        </w:rPr>
      </w:pPr>
    </w:p>
    <w:p w:rsidR="00811062" w:rsidRPr="00811062" w:rsidRDefault="00811062" w:rsidP="00F9292B">
      <w:pPr>
        <w:spacing w:line="360" w:lineRule="auto"/>
        <w:ind w:firstLineChars="1800" w:firstLine="3960"/>
        <w:rPr>
          <w:rFonts w:eastAsia="仿宋_GB2312"/>
          <w:color w:val="000000"/>
        </w:rPr>
      </w:pPr>
      <w:r w:rsidRPr="00811062">
        <w:rPr>
          <w:rFonts w:eastAsia="仿宋_GB2312"/>
          <w:color w:val="000000"/>
        </w:rPr>
        <w:t>接收人签字：</w:t>
      </w:r>
      <w:r w:rsidRPr="00811062">
        <w:rPr>
          <w:rFonts w:eastAsia="仿宋_GB2312"/>
          <w:color w:val="000000"/>
        </w:rPr>
        <w:t xml:space="preserve"> </w:t>
      </w:r>
      <w:r w:rsidR="0026116C">
        <w:rPr>
          <w:rFonts w:eastAsia="仿宋_GB2312" w:hint="eastAsia"/>
          <w:color w:val="000000"/>
        </w:rPr>
        <w:t xml:space="preserve">  </w:t>
      </w:r>
      <w:r w:rsidRPr="00811062">
        <w:rPr>
          <w:rFonts w:eastAsia="仿宋_GB2312"/>
          <w:color w:val="000000"/>
        </w:rPr>
        <w:t xml:space="preserve">          </w:t>
      </w:r>
      <w:r w:rsidRPr="00811062">
        <w:rPr>
          <w:rFonts w:eastAsia="仿宋_GB2312"/>
          <w:color w:val="000000"/>
        </w:rPr>
        <w:t>日期：</w:t>
      </w:r>
      <w:r w:rsidRPr="00811062">
        <w:rPr>
          <w:rFonts w:eastAsia="仿宋_GB2312"/>
          <w:color w:val="000000"/>
        </w:rPr>
        <w:t xml:space="preserve"> </w:t>
      </w:r>
    </w:p>
    <w:p w:rsidR="00811062" w:rsidRDefault="00811062" w:rsidP="00F9292B">
      <w:pPr>
        <w:spacing w:line="360" w:lineRule="auto"/>
        <w:rPr>
          <w:rFonts w:eastAsia="仿宋_GB2312" w:hint="eastAsia"/>
          <w:color w:val="000000"/>
        </w:rPr>
      </w:pPr>
    </w:p>
    <w:p w:rsidR="0026116C" w:rsidRPr="00904697" w:rsidRDefault="0026116C" w:rsidP="00F9292B">
      <w:pPr>
        <w:spacing w:line="360" w:lineRule="auto"/>
        <w:rPr>
          <w:rFonts w:asciiTheme="minorEastAsia" w:eastAsiaTheme="minorEastAsia" w:hAnsiTheme="minorEastAsia" w:cs="Times New Roman"/>
          <w:bCs/>
          <w:color w:val="000000"/>
          <w:sz w:val="24"/>
          <w:szCs w:val="24"/>
        </w:rPr>
      </w:pPr>
      <w:r w:rsidRPr="00904697">
        <w:rPr>
          <w:rFonts w:asciiTheme="minorEastAsia" w:eastAsiaTheme="minorEastAsia" w:hAnsiTheme="minorEastAsia" w:cs="Times New Roman" w:hint="eastAsia"/>
          <w:bCs/>
          <w:color w:val="000000"/>
          <w:sz w:val="24"/>
          <w:szCs w:val="24"/>
        </w:rPr>
        <w:lastRenderedPageBreak/>
        <w:t>附表2：</w:t>
      </w:r>
    </w:p>
    <w:p w:rsidR="0026116C" w:rsidRPr="00811062" w:rsidRDefault="0026116C" w:rsidP="00F9292B">
      <w:pPr>
        <w:spacing w:line="360" w:lineRule="auto"/>
        <w:jc w:val="center"/>
        <w:rPr>
          <w:rFonts w:eastAsia="仿宋_GB2312"/>
          <w:b/>
          <w:color w:val="000000"/>
          <w:sz w:val="30"/>
          <w:szCs w:val="30"/>
        </w:rPr>
      </w:pPr>
      <w:r w:rsidRPr="00811062">
        <w:rPr>
          <w:rFonts w:eastAsia="仿宋_GB2312" w:hint="eastAsia"/>
          <w:b/>
          <w:color w:val="000000"/>
          <w:sz w:val="30"/>
          <w:szCs w:val="30"/>
        </w:rPr>
        <w:t>昆明医科大学第一附属医院</w:t>
      </w:r>
    </w:p>
    <w:p w:rsidR="0026116C" w:rsidRPr="00811062" w:rsidRDefault="0026116C" w:rsidP="00F9292B">
      <w:pPr>
        <w:spacing w:line="360" w:lineRule="auto"/>
        <w:jc w:val="center"/>
        <w:rPr>
          <w:rFonts w:eastAsia="仿宋_GB2312"/>
          <w:b/>
          <w:color w:val="000000"/>
          <w:sz w:val="30"/>
          <w:szCs w:val="30"/>
        </w:rPr>
      </w:pPr>
      <w:r w:rsidRPr="00811062">
        <w:rPr>
          <w:rFonts w:eastAsia="仿宋_GB2312" w:hint="eastAsia"/>
          <w:b/>
          <w:color w:val="000000"/>
          <w:sz w:val="30"/>
          <w:szCs w:val="30"/>
        </w:rPr>
        <w:t>药物</w:t>
      </w:r>
      <w:r w:rsidRPr="00811062">
        <w:rPr>
          <w:rFonts w:eastAsia="仿宋_GB2312"/>
          <w:b/>
          <w:color w:val="000000"/>
          <w:sz w:val="30"/>
          <w:szCs w:val="30"/>
        </w:rPr>
        <w:t>临床试验</w:t>
      </w:r>
      <w:r>
        <w:rPr>
          <w:rFonts w:cs="Times New Roman" w:hint="eastAsia"/>
          <w:b/>
          <w:bCs/>
          <w:sz w:val="30"/>
          <w:szCs w:val="30"/>
        </w:rPr>
        <w:t>DSUR</w:t>
      </w:r>
      <w:r w:rsidRPr="00811062">
        <w:rPr>
          <w:rFonts w:eastAsia="仿宋_GB2312"/>
          <w:b/>
          <w:color w:val="000000"/>
          <w:sz w:val="30"/>
          <w:szCs w:val="30"/>
        </w:rPr>
        <w:t>报告递交函</w:t>
      </w:r>
    </w:p>
    <w:p w:rsidR="00811062" w:rsidRPr="0026116C" w:rsidRDefault="00811062" w:rsidP="00F9292B">
      <w:pPr>
        <w:spacing w:line="360" w:lineRule="auto"/>
        <w:rPr>
          <w:rFonts w:eastAsia="仿宋_GB2312"/>
          <w:color w:val="000000"/>
          <w:sz w:val="30"/>
          <w:szCs w:val="30"/>
        </w:rPr>
      </w:pPr>
    </w:p>
    <w:p w:rsidR="0026116C" w:rsidRDefault="0026116C" w:rsidP="00F9292B">
      <w:pPr>
        <w:spacing w:line="360" w:lineRule="auto"/>
        <w:rPr>
          <w:rFonts w:eastAsia="仿宋_GB2312"/>
          <w:color w:val="000000"/>
        </w:rPr>
      </w:pPr>
      <w:r w:rsidRPr="00811062">
        <w:rPr>
          <w:rFonts w:eastAsia="仿宋_GB2312"/>
          <w:color w:val="000000"/>
        </w:rPr>
        <w:t>本研究自</w:t>
      </w:r>
      <w:r w:rsidRPr="0026116C">
        <w:rPr>
          <w:rFonts w:eastAsia="仿宋_GB2312" w:hint="eastAsia"/>
          <w:color w:val="000000"/>
          <w:u w:val="single"/>
        </w:rPr>
        <w:t xml:space="preserve">      </w:t>
      </w:r>
      <w:r w:rsidRPr="0026116C">
        <w:rPr>
          <w:rFonts w:eastAsia="仿宋_GB2312"/>
          <w:color w:val="000000"/>
          <w:u w:val="single"/>
        </w:rPr>
        <w:t xml:space="preserve"> </w:t>
      </w:r>
      <w:r w:rsidRPr="00811062">
        <w:rPr>
          <w:rFonts w:eastAsia="仿宋_GB2312"/>
          <w:color w:val="000000"/>
        </w:rPr>
        <w:t>年</w:t>
      </w:r>
      <w:r w:rsidRPr="0026116C">
        <w:rPr>
          <w:rFonts w:eastAsia="仿宋_GB2312" w:hint="eastAsia"/>
          <w:color w:val="000000"/>
          <w:u w:val="single"/>
        </w:rPr>
        <w:t xml:space="preserve">      </w:t>
      </w:r>
      <w:r w:rsidRPr="00811062">
        <w:rPr>
          <w:rFonts w:eastAsia="仿宋_GB2312"/>
          <w:color w:val="000000"/>
        </w:rPr>
        <w:t>月</w:t>
      </w:r>
      <w:r w:rsidRPr="0026116C">
        <w:rPr>
          <w:rFonts w:eastAsia="仿宋_GB2312" w:hint="eastAsia"/>
          <w:color w:val="000000"/>
          <w:u w:val="single"/>
        </w:rPr>
        <w:t xml:space="preserve">   </w:t>
      </w:r>
      <w:r>
        <w:rPr>
          <w:rFonts w:eastAsia="仿宋_GB2312" w:hint="eastAsia"/>
          <w:color w:val="000000"/>
          <w:u w:val="single"/>
        </w:rPr>
        <w:t xml:space="preserve"> </w:t>
      </w:r>
      <w:r w:rsidRPr="0026116C">
        <w:rPr>
          <w:rFonts w:eastAsia="仿宋_GB2312" w:hint="eastAsia"/>
          <w:color w:val="000000"/>
          <w:u w:val="single"/>
        </w:rPr>
        <w:t xml:space="preserve">  </w:t>
      </w:r>
      <w:r w:rsidRPr="00811062">
        <w:rPr>
          <w:rFonts w:eastAsia="仿宋_GB2312"/>
          <w:color w:val="000000"/>
        </w:rPr>
        <w:t>日到</w:t>
      </w:r>
      <w:r w:rsidRPr="0026116C">
        <w:rPr>
          <w:rFonts w:eastAsia="仿宋_GB2312" w:hint="eastAsia"/>
          <w:color w:val="000000"/>
          <w:u w:val="single"/>
        </w:rPr>
        <w:t xml:space="preserve">        </w:t>
      </w:r>
      <w:r w:rsidRPr="00811062">
        <w:rPr>
          <w:rFonts w:eastAsia="仿宋_GB2312"/>
          <w:color w:val="000000"/>
        </w:rPr>
        <w:t>年</w:t>
      </w:r>
      <w:r w:rsidRPr="0026116C">
        <w:rPr>
          <w:rFonts w:eastAsia="仿宋_GB2312" w:hint="eastAsia"/>
          <w:color w:val="000000"/>
          <w:u w:val="single"/>
        </w:rPr>
        <w:t xml:space="preserve">      </w:t>
      </w:r>
      <w:r w:rsidRPr="00811062">
        <w:rPr>
          <w:rFonts w:eastAsia="仿宋_GB2312"/>
          <w:color w:val="000000"/>
        </w:rPr>
        <w:t>月</w:t>
      </w:r>
      <w:r w:rsidRPr="0026116C">
        <w:rPr>
          <w:rFonts w:eastAsia="仿宋_GB2312" w:hint="eastAsia"/>
          <w:color w:val="000000"/>
          <w:u w:val="single"/>
        </w:rPr>
        <w:t xml:space="preserve">      </w:t>
      </w:r>
      <w:r w:rsidRPr="00811062">
        <w:rPr>
          <w:rFonts w:eastAsia="仿宋_GB2312"/>
          <w:color w:val="000000"/>
        </w:rPr>
        <w:t>日发生的</w:t>
      </w:r>
      <w:r w:rsidR="00FB0CDB">
        <w:rPr>
          <w:rFonts w:eastAsia="仿宋_GB2312" w:hint="eastAsia"/>
          <w:color w:val="000000"/>
        </w:rPr>
        <w:t>DSUR</w:t>
      </w:r>
      <w:r w:rsidRPr="00811062">
        <w:rPr>
          <w:rFonts w:eastAsia="仿宋_GB2312"/>
          <w:color w:val="000000"/>
        </w:rPr>
        <w:t>报告</w:t>
      </w:r>
      <w:r>
        <w:rPr>
          <w:rFonts w:eastAsia="仿宋_GB2312" w:hint="eastAsia"/>
          <w:color w:val="000000"/>
        </w:rPr>
        <w:t>，内容见</w:t>
      </w:r>
      <w:r w:rsidRPr="00811062">
        <w:rPr>
          <w:rFonts w:eastAsia="仿宋_GB2312"/>
          <w:color w:val="000000"/>
        </w:rPr>
        <w:t>附件</w:t>
      </w:r>
    </w:p>
    <w:p w:rsidR="0026116C" w:rsidRDefault="0026116C" w:rsidP="00F9292B">
      <w:pPr>
        <w:spacing w:line="360" w:lineRule="auto"/>
        <w:rPr>
          <w:rFonts w:eastAsia="仿宋_GB2312"/>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60"/>
        <w:gridCol w:w="5670"/>
      </w:tblGrid>
      <w:tr w:rsidR="0026116C" w:rsidTr="00FB0CDB">
        <w:trPr>
          <w:jc w:val="center"/>
        </w:trPr>
        <w:tc>
          <w:tcPr>
            <w:tcW w:w="2660" w:type="dxa"/>
          </w:tcPr>
          <w:p w:rsidR="0026116C" w:rsidRPr="0026116C" w:rsidRDefault="0026116C" w:rsidP="00F9292B">
            <w:pPr>
              <w:spacing w:line="360" w:lineRule="auto"/>
              <w:rPr>
                <w:rFonts w:eastAsia="仿宋_GB2312"/>
                <w:color w:val="000000"/>
              </w:rPr>
            </w:pPr>
            <w:r w:rsidRPr="0026116C">
              <w:rPr>
                <w:rFonts w:eastAsia="仿宋_GB2312"/>
                <w:color w:val="000000"/>
              </w:rPr>
              <w:t>方案名称</w:t>
            </w:r>
          </w:p>
        </w:tc>
        <w:tc>
          <w:tcPr>
            <w:tcW w:w="5670" w:type="dxa"/>
          </w:tcPr>
          <w:p w:rsidR="0026116C" w:rsidRPr="0026116C" w:rsidRDefault="0026116C" w:rsidP="00F9292B">
            <w:pPr>
              <w:spacing w:line="360" w:lineRule="auto"/>
              <w:rPr>
                <w:rFonts w:eastAsia="仿宋_GB2312"/>
                <w:color w:val="000000"/>
              </w:rPr>
            </w:pPr>
          </w:p>
        </w:tc>
      </w:tr>
      <w:tr w:rsidR="0026116C" w:rsidTr="00FB0CDB">
        <w:trPr>
          <w:jc w:val="center"/>
        </w:trPr>
        <w:tc>
          <w:tcPr>
            <w:tcW w:w="2660" w:type="dxa"/>
          </w:tcPr>
          <w:p w:rsidR="0026116C" w:rsidRPr="0026116C" w:rsidRDefault="0026116C" w:rsidP="00F9292B">
            <w:pPr>
              <w:spacing w:line="360" w:lineRule="auto"/>
              <w:rPr>
                <w:rFonts w:eastAsia="仿宋_GB2312"/>
                <w:color w:val="000000"/>
              </w:rPr>
            </w:pPr>
            <w:r w:rsidRPr="0026116C">
              <w:rPr>
                <w:rFonts w:eastAsia="仿宋_GB2312"/>
                <w:color w:val="000000"/>
              </w:rPr>
              <w:t>申办者</w:t>
            </w:r>
          </w:p>
        </w:tc>
        <w:tc>
          <w:tcPr>
            <w:tcW w:w="5670" w:type="dxa"/>
          </w:tcPr>
          <w:p w:rsidR="0026116C" w:rsidRPr="0026116C" w:rsidRDefault="0026116C" w:rsidP="00F9292B">
            <w:pPr>
              <w:spacing w:line="360" w:lineRule="auto"/>
              <w:rPr>
                <w:rFonts w:eastAsia="仿宋_GB2312"/>
                <w:color w:val="000000"/>
              </w:rPr>
            </w:pPr>
          </w:p>
        </w:tc>
      </w:tr>
      <w:tr w:rsidR="0026116C" w:rsidTr="00FB0CDB">
        <w:trPr>
          <w:jc w:val="center"/>
        </w:trPr>
        <w:tc>
          <w:tcPr>
            <w:tcW w:w="2660" w:type="dxa"/>
          </w:tcPr>
          <w:p w:rsidR="0026116C" w:rsidRPr="0026116C" w:rsidRDefault="0026116C" w:rsidP="00F9292B">
            <w:pPr>
              <w:spacing w:line="360" w:lineRule="auto"/>
              <w:rPr>
                <w:rFonts w:eastAsia="仿宋_GB2312"/>
                <w:color w:val="000000"/>
              </w:rPr>
            </w:pPr>
            <w:r w:rsidRPr="0026116C">
              <w:rPr>
                <w:rFonts w:eastAsia="仿宋_GB2312"/>
                <w:color w:val="000000"/>
              </w:rPr>
              <w:t>承担专业</w:t>
            </w:r>
            <w:r w:rsidRPr="0026116C">
              <w:rPr>
                <w:rFonts w:eastAsia="仿宋_GB2312"/>
                <w:color w:val="000000"/>
              </w:rPr>
              <w:t xml:space="preserve">/ </w:t>
            </w:r>
            <w:r w:rsidRPr="0026116C">
              <w:rPr>
                <w:rFonts w:eastAsia="仿宋_GB2312"/>
                <w:color w:val="000000"/>
              </w:rPr>
              <w:t>主要研究者</w:t>
            </w:r>
          </w:p>
        </w:tc>
        <w:tc>
          <w:tcPr>
            <w:tcW w:w="5670" w:type="dxa"/>
          </w:tcPr>
          <w:p w:rsidR="0026116C" w:rsidRPr="0026116C" w:rsidRDefault="0026116C" w:rsidP="00F9292B">
            <w:pPr>
              <w:spacing w:line="360" w:lineRule="auto"/>
              <w:rPr>
                <w:rFonts w:eastAsia="仿宋_GB2312"/>
                <w:color w:val="000000"/>
              </w:rPr>
            </w:pPr>
          </w:p>
        </w:tc>
      </w:tr>
      <w:tr w:rsidR="0026116C" w:rsidTr="00FB0CDB">
        <w:trPr>
          <w:jc w:val="center"/>
        </w:trPr>
        <w:tc>
          <w:tcPr>
            <w:tcW w:w="2660" w:type="dxa"/>
          </w:tcPr>
          <w:p w:rsidR="0026116C" w:rsidRPr="0026116C" w:rsidRDefault="0026116C" w:rsidP="00F9292B">
            <w:pPr>
              <w:spacing w:line="360" w:lineRule="auto"/>
              <w:rPr>
                <w:rFonts w:eastAsia="仿宋_GB2312"/>
                <w:color w:val="000000"/>
              </w:rPr>
            </w:pPr>
            <w:r w:rsidRPr="0026116C">
              <w:rPr>
                <w:rFonts w:eastAsia="仿宋_GB2312"/>
                <w:color w:val="000000"/>
              </w:rPr>
              <w:t>方案编号</w:t>
            </w:r>
          </w:p>
        </w:tc>
        <w:tc>
          <w:tcPr>
            <w:tcW w:w="5670" w:type="dxa"/>
          </w:tcPr>
          <w:p w:rsidR="0026116C" w:rsidRPr="0026116C" w:rsidRDefault="0026116C" w:rsidP="00F9292B">
            <w:pPr>
              <w:spacing w:line="360" w:lineRule="auto"/>
              <w:rPr>
                <w:rFonts w:eastAsia="仿宋_GB2312"/>
                <w:color w:val="000000"/>
              </w:rPr>
            </w:pPr>
          </w:p>
        </w:tc>
      </w:tr>
      <w:tr w:rsidR="0026116C" w:rsidTr="00FB0CDB">
        <w:trPr>
          <w:jc w:val="center"/>
        </w:trPr>
        <w:tc>
          <w:tcPr>
            <w:tcW w:w="2660" w:type="dxa"/>
          </w:tcPr>
          <w:p w:rsidR="0026116C" w:rsidRPr="0026116C" w:rsidRDefault="0026116C" w:rsidP="00F9292B">
            <w:pPr>
              <w:spacing w:line="360" w:lineRule="auto"/>
              <w:rPr>
                <w:rFonts w:eastAsia="仿宋_GB2312"/>
                <w:color w:val="000000"/>
              </w:rPr>
            </w:pPr>
            <w:r w:rsidRPr="0026116C">
              <w:rPr>
                <w:rFonts w:eastAsia="仿宋_GB2312"/>
                <w:color w:val="000000"/>
              </w:rPr>
              <w:t>申办者递交日期</w:t>
            </w:r>
          </w:p>
        </w:tc>
        <w:tc>
          <w:tcPr>
            <w:tcW w:w="5670" w:type="dxa"/>
          </w:tcPr>
          <w:p w:rsidR="0026116C" w:rsidRPr="0026116C" w:rsidRDefault="0026116C" w:rsidP="00F9292B">
            <w:pPr>
              <w:spacing w:line="360" w:lineRule="auto"/>
              <w:rPr>
                <w:rFonts w:eastAsia="仿宋_GB2312"/>
                <w:color w:val="000000"/>
              </w:rPr>
            </w:pPr>
          </w:p>
        </w:tc>
      </w:tr>
      <w:tr w:rsidR="0026116C" w:rsidTr="00FB0CDB">
        <w:trPr>
          <w:jc w:val="center"/>
        </w:trPr>
        <w:tc>
          <w:tcPr>
            <w:tcW w:w="2660" w:type="dxa"/>
          </w:tcPr>
          <w:p w:rsidR="0026116C" w:rsidRPr="0026116C" w:rsidRDefault="0026116C" w:rsidP="00F9292B">
            <w:pPr>
              <w:spacing w:line="360" w:lineRule="auto"/>
              <w:rPr>
                <w:rFonts w:eastAsia="仿宋_GB2312"/>
                <w:color w:val="000000"/>
              </w:rPr>
            </w:pPr>
            <w:r w:rsidRPr="0026116C">
              <w:rPr>
                <w:rFonts w:eastAsia="仿宋_GB2312"/>
                <w:color w:val="000000"/>
              </w:rPr>
              <w:t>研究者是否审阅报告</w:t>
            </w:r>
          </w:p>
        </w:tc>
        <w:tc>
          <w:tcPr>
            <w:tcW w:w="5670" w:type="dxa"/>
          </w:tcPr>
          <w:p w:rsidR="0026116C" w:rsidRPr="0026116C" w:rsidRDefault="0026116C" w:rsidP="00F9292B">
            <w:pPr>
              <w:spacing w:line="360" w:lineRule="auto"/>
              <w:rPr>
                <w:rFonts w:eastAsia="仿宋_GB2312"/>
                <w:color w:val="000000"/>
              </w:rPr>
            </w:pPr>
            <w:r w:rsidRPr="0026116C">
              <w:rPr>
                <w:rFonts w:eastAsia="仿宋_GB2312"/>
                <w:color w:val="000000"/>
              </w:rPr>
              <w:t>□</w:t>
            </w:r>
            <w:r w:rsidRPr="0026116C">
              <w:rPr>
                <w:rFonts w:eastAsia="仿宋_GB2312"/>
                <w:color w:val="000000"/>
              </w:rPr>
              <w:t>是</w:t>
            </w:r>
            <w:r w:rsidRPr="0026116C">
              <w:rPr>
                <w:rFonts w:eastAsia="仿宋_GB2312"/>
                <w:color w:val="000000"/>
              </w:rPr>
              <w:t xml:space="preserve">  □</w:t>
            </w:r>
            <w:r w:rsidRPr="0026116C">
              <w:rPr>
                <w:rFonts w:eastAsia="仿宋_GB2312"/>
                <w:color w:val="000000"/>
              </w:rPr>
              <w:t>否</w:t>
            </w:r>
          </w:p>
        </w:tc>
      </w:tr>
      <w:tr w:rsidR="0026116C" w:rsidTr="00FB0CDB">
        <w:trPr>
          <w:jc w:val="center"/>
        </w:trPr>
        <w:tc>
          <w:tcPr>
            <w:tcW w:w="8330" w:type="dxa"/>
            <w:gridSpan w:val="2"/>
          </w:tcPr>
          <w:p w:rsidR="0026116C" w:rsidRPr="0026116C" w:rsidRDefault="0026116C" w:rsidP="00F9292B">
            <w:pPr>
              <w:spacing w:line="360" w:lineRule="auto"/>
              <w:rPr>
                <w:rFonts w:eastAsia="仿宋_GB2312"/>
                <w:color w:val="000000"/>
              </w:rPr>
            </w:pPr>
            <w:r w:rsidRPr="0026116C">
              <w:rPr>
                <w:rFonts w:eastAsia="仿宋_GB2312"/>
                <w:color w:val="000000"/>
              </w:rPr>
              <w:t>研究者审阅并与申办者协商后意见如下：</w:t>
            </w:r>
          </w:p>
        </w:tc>
      </w:tr>
      <w:tr w:rsidR="0026116C" w:rsidTr="00FB0CDB">
        <w:trPr>
          <w:jc w:val="center"/>
        </w:trPr>
        <w:tc>
          <w:tcPr>
            <w:tcW w:w="2660" w:type="dxa"/>
          </w:tcPr>
          <w:p w:rsidR="0026116C" w:rsidRPr="0026116C" w:rsidRDefault="0026116C" w:rsidP="00F9292B">
            <w:pPr>
              <w:spacing w:line="360" w:lineRule="auto"/>
              <w:rPr>
                <w:rFonts w:eastAsia="仿宋_GB2312"/>
                <w:color w:val="000000"/>
              </w:rPr>
            </w:pPr>
            <w:r w:rsidRPr="0026116C">
              <w:rPr>
                <w:rFonts w:eastAsia="仿宋_GB2312"/>
                <w:color w:val="000000"/>
              </w:rPr>
              <w:t>是否需要修订试验方案</w:t>
            </w:r>
          </w:p>
        </w:tc>
        <w:tc>
          <w:tcPr>
            <w:tcW w:w="5670" w:type="dxa"/>
          </w:tcPr>
          <w:p w:rsidR="0026116C" w:rsidRPr="0026116C" w:rsidRDefault="0026116C" w:rsidP="00F9292B">
            <w:pPr>
              <w:spacing w:line="360" w:lineRule="auto"/>
              <w:rPr>
                <w:rFonts w:eastAsia="仿宋_GB2312"/>
                <w:color w:val="000000"/>
              </w:rPr>
            </w:pPr>
            <w:r w:rsidRPr="0026116C">
              <w:rPr>
                <w:rFonts w:eastAsia="仿宋_GB2312"/>
                <w:color w:val="000000"/>
              </w:rPr>
              <w:t>□</w:t>
            </w:r>
            <w:r w:rsidRPr="0026116C">
              <w:rPr>
                <w:rFonts w:eastAsia="仿宋_GB2312" w:hint="eastAsia"/>
                <w:color w:val="000000"/>
              </w:rPr>
              <w:t>否</w:t>
            </w:r>
            <w:r w:rsidRPr="0026116C">
              <w:rPr>
                <w:rFonts w:eastAsia="仿宋_GB2312"/>
                <w:color w:val="000000"/>
              </w:rPr>
              <w:t xml:space="preserve">  □</w:t>
            </w:r>
            <w:r w:rsidRPr="0026116C">
              <w:rPr>
                <w:rFonts w:eastAsia="仿宋_GB2312" w:hint="eastAsia"/>
                <w:color w:val="000000"/>
              </w:rPr>
              <w:t>是（若是，请详细说明）：</w:t>
            </w:r>
          </w:p>
        </w:tc>
      </w:tr>
      <w:tr w:rsidR="0026116C" w:rsidTr="00FB0CDB">
        <w:trPr>
          <w:trHeight w:val="495"/>
          <w:jc w:val="center"/>
        </w:trPr>
        <w:tc>
          <w:tcPr>
            <w:tcW w:w="2660" w:type="dxa"/>
          </w:tcPr>
          <w:p w:rsidR="0026116C" w:rsidRPr="0026116C" w:rsidRDefault="0026116C" w:rsidP="00F9292B">
            <w:pPr>
              <w:spacing w:line="360" w:lineRule="auto"/>
              <w:rPr>
                <w:rFonts w:eastAsia="仿宋_GB2312"/>
                <w:color w:val="000000"/>
              </w:rPr>
            </w:pPr>
            <w:r w:rsidRPr="0026116C">
              <w:rPr>
                <w:rFonts w:eastAsia="仿宋_GB2312"/>
                <w:color w:val="000000"/>
              </w:rPr>
              <w:t>是否需要修订知情同意书</w:t>
            </w:r>
          </w:p>
        </w:tc>
        <w:tc>
          <w:tcPr>
            <w:tcW w:w="5670" w:type="dxa"/>
          </w:tcPr>
          <w:p w:rsidR="0026116C" w:rsidRPr="0026116C" w:rsidRDefault="0026116C" w:rsidP="00F9292B">
            <w:pPr>
              <w:spacing w:line="360" w:lineRule="auto"/>
              <w:rPr>
                <w:rFonts w:eastAsia="仿宋_GB2312"/>
                <w:color w:val="000000"/>
              </w:rPr>
            </w:pPr>
            <w:r w:rsidRPr="0026116C">
              <w:rPr>
                <w:rFonts w:eastAsia="仿宋_GB2312"/>
                <w:color w:val="000000"/>
              </w:rPr>
              <w:t>□</w:t>
            </w:r>
            <w:r w:rsidRPr="0026116C">
              <w:rPr>
                <w:rFonts w:eastAsia="仿宋_GB2312" w:hint="eastAsia"/>
                <w:color w:val="000000"/>
              </w:rPr>
              <w:t>否</w:t>
            </w:r>
            <w:r w:rsidRPr="0026116C">
              <w:rPr>
                <w:rFonts w:eastAsia="仿宋_GB2312"/>
                <w:color w:val="000000"/>
              </w:rPr>
              <w:t xml:space="preserve">  □</w:t>
            </w:r>
            <w:r w:rsidRPr="0026116C">
              <w:rPr>
                <w:rFonts w:eastAsia="仿宋_GB2312" w:hint="eastAsia"/>
                <w:color w:val="000000"/>
              </w:rPr>
              <w:t>是（若是，请详细说明）：</w:t>
            </w:r>
          </w:p>
        </w:tc>
      </w:tr>
      <w:tr w:rsidR="0026116C" w:rsidTr="00FB0CDB">
        <w:trPr>
          <w:jc w:val="center"/>
        </w:trPr>
        <w:tc>
          <w:tcPr>
            <w:tcW w:w="2660" w:type="dxa"/>
          </w:tcPr>
          <w:p w:rsidR="0026116C" w:rsidRPr="0026116C" w:rsidRDefault="0026116C" w:rsidP="00F9292B">
            <w:pPr>
              <w:spacing w:line="360" w:lineRule="auto"/>
              <w:rPr>
                <w:rFonts w:eastAsia="仿宋_GB2312"/>
                <w:color w:val="000000"/>
              </w:rPr>
            </w:pPr>
            <w:r w:rsidRPr="0026116C">
              <w:rPr>
                <w:rFonts w:eastAsia="仿宋_GB2312"/>
                <w:color w:val="000000"/>
              </w:rPr>
              <w:t>是否需要向受试者告知更新安全性情况</w:t>
            </w:r>
          </w:p>
        </w:tc>
        <w:tc>
          <w:tcPr>
            <w:tcW w:w="5670" w:type="dxa"/>
          </w:tcPr>
          <w:p w:rsidR="0026116C" w:rsidRPr="0026116C" w:rsidRDefault="0026116C" w:rsidP="00F9292B">
            <w:pPr>
              <w:spacing w:line="360" w:lineRule="auto"/>
              <w:rPr>
                <w:rFonts w:eastAsia="仿宋_GB2312"/>
                <w:color w:val="000000"/>
              </w:rPr>
            </w:pPr>
            <w:r w:rsidRPr="0026116C">
              <w:rPr>
                <w:rFonts w:eastAsia="仿宋_GB2312"/>
                <w:color w:val="000000"/>
              </w:rPr>
              <w:t>□</w:t>
            </w:r>
            <w:r w:rsidRPr="0026116C">
              <w:rPr>
                <w:rFonts w:eastAsia="仿宋_GB2312" w:hint="eastAsia"/>
                <w:color w:val="000000"/>
              </w:rPr>
              <w:t>否</w:t>
            </w:r>
            <w:r w:rsidRPr="0026116C">
              <w:rPr>
                <w:rFonts w:eastAsia="仿宋_GB2312"/>
                <w:color w:val="000000"/>
              </w:rPr>
              <w:t xml:space="preserve">  □</w:t>
            </w:r>
            <w:r w:rsidRPr="0026116C">
              <w:rPr>
                <w:rFonts w:eastAsia="仿宋_GB2312" w:hint="eastAsia"/>
                <w:color w:val="000000"/>
              </w:rPr>
              <w:t>是（若是，请详细说明）：</w:t>
            </w:r>
          </w:p>
        </w:tc>
      </w:tr>
      <w:tr w:rsidR="0026116C" w:rsidTr="00FB0CDB">
        <w:trPr>
          <w:jc w:val="center"/>
        </w:trPr>
        <w:tc>
          <w:tcPr>
            <w:tcW w:w="2660" w:type="dxa"/>
          </w:tcPr>
          <w:p w:rsidR="0026116C" w:rsidRPr="0026116C" w:rsidRDefault="0026116C" w:rsidP="00F9292B">
            <w:pPr>
              <w:spacing w:line="360" w:lineRule="auto"/>
              <w:rPr>
                <w:rFonts w:eastAsia="仿宋_GB2312"/>
                <w:color w:val="000000"/>
              </w:rPr>
            </w:pPr>
            <w:r w:rsidRPr="0026116C">
              <w:rPr>
                <w:rFonts w:eastAsia="仿宋_GB2312"/>
                <w:color w:val="000000"/>
              </w:rPr>
              <w:t>是否需要暂停或终止临床试验</w:t>
            </w:r>
          </w:p>
        </w:tc>
        <w:tc>
          <w:tcPr>
            <w:tcW w:w="5670" w:type="dxa"/>
          </w:tcPr>
          <w:p w:rsidR="0026116C" w:rsidRPr="0026116C" w:rsidRDefault="0026116C" w:rsidP="00F9292B">
            <w:pPr>
              <w:spacing w:line="360" w:lineRule="auto"/>
              <w:rPr>
                <w:rFonts w:eastAsia="仿宋_GB2312"/>
                <w:color w:val="000000"/>
              </w:rPr>
            </w:pPr>
            <w:r w:rsidRPr="0026116C">
              <w:rPr>
                <w:rFonts w:eastAsia="仿宋_GB2312"/>
                <w:color w:val="000000"/>
              </w:rPr>
              <w:t>□</w:t>
            </w:r>
            <w:r w:rsidRPr="0026116C">
              <w:rPr>
                <w:rFonts w:eastAsia="仿宋_GB2312" w:hint="eastAsia"/>
                <w:color w:val="000000"/>
              </w:rPr>
              <w:t>否</w:t>
            </w:r>
            <w:r w:rsidRPr="0026116C">
              <w:rPr>
                <w:rFonts w:eastAsia="仿宋_GB2312"/>
                <w:color w:val="000000"/>
              </w:rPr>
              <w:t xml:space="preserve">  □</w:t>
            </w:r>
            <w:r w:rsidRPr="0026116C">
              <w:rPr>
                <w:rFonts w:eastAsia="仿宋_GB2312" w:hint="eastAsia"/>
                <w:color w:val="000000"/>
              </w:rPr>
              <w:t>是（若是，请详细说明）：</w:t>
            </w:r>
          </w:p>
        </w:tc>
      </w:tr>
      <w:tr w:rsidR="0026116C" w:rsidTr="00FB0CDB">
        <w:trPr>
          <w:trHeight w:val="650"/>
          <w:jc w:val="center"/>
        </w:trPr>
        <w:tc>
          <w:tcPr>
            <w:tcW w:w="2660" w:type="dxa"/>
          </w:tcPr>
          <w:p w:rsidR="0026116C" w:rsidRPr="0026116C" w:rsidRDefault="0026116C" w:rsidP="00F9292B">
            <w:pPr>
              <w:spacing w:line="360" w:lineRule="auto"/>
              <w:rPr>
                <w:rFonts w:eastAsia="仿宋_GB2312"/>
                <w:color w:val="000000"/>
              </w:rPr>
            </w:pPr>
            <w:r w:rsidRPr="0026116C">
              <w:rPr>
                <w:rFonts w:eastAsia="仿宋_GB2312"/>
                <w:color w:val="000000"/>
              </w:rPr>
              <w:t>其他措施或说明</w:t>
            </w:r>
          </w:p>
        </w:tc>
        <w:tc>
          <w:tcPr>
            <w:tcW w:w="5670" w:type="dxa"/>
          </w:tcPr>
          <w:p w:rsidR="0026116C" w:rsidRPr="0026116C" w:rsidRDefault="0026116C" w:rsidP="00F9292B">
            <w:pPr>
              <w:spacing w:line="360" w:lineRule="auto"/>
              <w:rPr>
                <w:rFonts w:eastAsia="仿宋_GB2312"/>
                <w:color w:val="000000"/>
              </w:rPr>
            </w:pPr>
          </w:p>
        </w:tc>
      </w:tr>
    </w:tbl>
    <w:p w:rsidR="00FB0CDB" w:rsidRDefault="00FB0CDB" w:rsidP="00F9292B">
      <w:pPr>
        <w:spacing w:line="360" w:lineRule="auto"/>
        <w:ind w:right="440" w:firstLineChars="2800" w:firstLine="6160"/>
        <w:rPr>
          <w:rFonts w:eastAsia="仿宋_GB2312"/>
          <w:color w:val="000000"/>
        </w:rPr>
      </w:pPr>
    </w:p>
    <w:p w:rsidR="00FB0CDB" w:rsidRDefault="00FB0CDB" w:rsidP="00F9292B">
      <w:pPr>
        <w:spacing w:line="360" w:lineRule="auto"/>
        <w:ind w:right="440" w:firstLineChars="2513" w:firstLine="5529"/>
        <w:rPr>
          <w:rFonts w:eastAsia="仿宋_GB2312"/>
          <w:color w:val="000000"/>
        </w:rPr>
      </w:pPr>
      <w:r w:rsidRPr="00811062">
        <w:rPr>
          <w:rFonts w:eastAsia="仿宋_GB2312"/>
          <w:color w:val="000000"/>
        </w:rPr>
        <w:t>研究者签名：</w:t>
      </w:r>
    </w:p>
    <w:p w:rsidR="00FB0CDB" w:rsidRPr="00811062" w:rsidRDefault="00FB0CDB" w:rsidP="00F9292B">
      <w:pPr>
        <w:spacing w:line="360" w:lineRule="auto"/>
        <w:ind w:right="440"/>
        <w:jc w:val="center"/>
        <w:rPr>
          <w:rFonts w:eastAsia="仿宋_GB2312"/>
          <w:color w:val="000000"/>
        </w:rPr>
      </w:pPr>
      <w:r>
        <w:rPr>
          <w:rFonts w:eastAsia="仿宋_GB2312" w:hint="eastAsia"/>
          <w:color w:val="000000"/>
        </w:rPr>
        <w:t xml:space="preserve">                                                                       </w:t>
      </w:r>
      <w:r w:rsidRPr="00811062">
        <w:rPr>
          <w:rFonts w:eastAsia="仿宋_GB2312"/>
          <w:color w:val="000000"/>
        </w:rPr>
        <w:t>日期：</w:t>
      </w:r>
    </w:p>
    <w:p w:rsidR="00FB0CDB" w:rsidRDefault="004809A1" w:rsidP="00F9292B">
      <w:pPr>
        <w:spacing w:line="360" w:lineRule="auto"/>
        <w:rPr>
          <w:rFonts w:eastAsia="仿宋_GB2312"/>
          <w:color w:val="000000"/>
        </w:rPr>
      </w:pPr>
      <w:r>
        <w:rPr>
          <w:rFonts w:eastAsia="仿宋_GB2312"/>
          <w:noProof/>
          <w:color w:val="000000"/>
        </w:rPr>
        <w:pict>
          <v:shape id="_x0000_s1027" type="#_x0000_t32" style="position:absolute;margin-left:-.75pt;margin-top:9.25pt;width:414.45pt;height:.5pt;flip:y;z-index:251660288" o:connectortype="straight" strokeweight="1.25pt"/>
        </w:pict>
      </w:r>
    </w:p>
    <w:p w:rsidR="00FB0CDB" w:rsidRDefault="00FB0CDB" w:rsidP="00F9292B">
      <w:pPr>
        <w:spacing w:line="360" w:lineRule="auto"/>
        <w:rPr>
          <w:rFonts w:eastAsia="仿宋_GB2312" w:hint="eastAsia"/>
          <w:color w:val="000000"/>
        </w:rPr>
      </w:pPr>
    </w:p>
    <w:p w:rsidR="00FB0CDB" w:rsidRPr="0026116C" w:rsidRDefault="00FB0CDB" w:rsidP="00F9292B">
      <w:pPr>
        <w:spacing w:line="360" w:lineRule="auto"/>
        <w:rPr>
          <w:rFonts w:eastAsia="仿宋_GB2312"/>
          <w:b/>
          <w:color w:val="000000"/>
          <w:sz w:val="24"/>
          <w:szCs w:val="24"/>
        </w:rPr>
      </w:pPr>
      <w:r w:rsidRPr="0026116C">
        <w:rPr>
          <w:rFonts w:eastAsia="仿宋_GB2312"/>
          <w:b/>
          <w:color w:val="000000"/>
          <w:sz w:val="24"/>
          <w:szCs w:val="24"/>
        </w:rPr>
        <w:t>回执</w:t>
      </w:r>
      <w:r w:rsidRPr="0026116C">
        <w:rPr>
          <w:rFonts w:eastAsia="仿宋_GB2312" w:hint="eastAsia"/>
          <w:b/>
          <w:color w:val="000000"/>
          <w:sz w:val="24"/>
          <w:szCs w:val="24"/>
        </w:rPr>
        <w:t>：</w:t>
      </w:r>
    </w:p>
    <w:p w:rsidR="00FB0CDB" w:rsidRPr="00811062" w:rsidRDefault="00FB0CDB" w:rsidP="00F9292B">
      <w:pPr>
        <w:spacing w:line="360" w:lineRule="auto"/>
        <w:rPr>
          <w:rFonts w:eastAsia="仿宋_GB2312"/>
          <w:color w:val="000000"/>
        </w:rPr>
      </w:pPr>
    </w:p>
    <w:p w:rsidR="00FB0CDB" w:rsidRPr="00811062" w:rsidRDefault="00FB0CDB" w:rsidP="00F9292B">
      <w:pPr>
        <w:spacing w:line="360" w:lineRule="auto"/>
        <w:rPr>
          <w:rFonts w:eastAsia="仿宋_GB2312"/>
          <w:color w:val="000000"/>
        </w:rPr>
      </w:pPr>
      <w:r>
        <w:rPr>
          <w:rFonts w:eastAsia="仿宋_GB2312" w:hint="eastAsia"/>
          <w:color w:val="000000"/>
        </w:rPr>
        <w:t>昆明医科大学第一附属医院</w:t>
      </w:r>
      <w:r w:rsidRPr="00811062">
        <w:rPr>
          <w:rFonts w:eastAsia="仿宋_GB2312"/>
          <w:color w:val="000000"/>
        </w:rPr>
        <w:t>药物临床试验机构</w:t>
      </w:r>
      <w:r>
        <w:rPr>
          <w:rFonts w:eastAsia="仿宋_GB2312" w:hint="eastAsia"/>
          <w:color w:val="000000"/>
        </w:rPr>
        <w:t>办</w:t>
      </w:r>
      <w:r w:rsidRPr="00811062">
        <w:rPr>
          <w:rFonts w:eastAsia="仿宋_GB2312"/>
          <w:color w:val="000000"/>
        </w:rPr>
        <w:t>已经收到上述文件。</w:t>
      </w:r>
    </w:p>
    <w:p w:rsidR="00FB0CDB" w:rsidRDefault="00FB0CDB" w:rsidP="00F9292B">
      <w:pPr>
        <w:spacing w:line="360" w:lineRule="auto"/>
        <w:rPr>
          <w:rFonts w:eastAsia="仿宋_GB2312"/>
          <w:color w:val="000000"/>
        </w:rPr>
      </w:pPr>
    </w:p>
    <w:p w:rsidR="00FB0CDB" w:rsidRPr="00811062" w:rsidRDefault="00FB0CDB" w:rsidP="00F9292B">
      <w:pPr>
        <w:spacing w:line="360" w:lineRule="auto"/>
        <w:ind w:firstLineChars="1800" w:firstLine="3960"/>
        <w:rPr>
          <w:rFonts w:eastAsia="仿宋_GB2312"/>
          <w:color w:val="000000"/>
        </w:rPr>
      </w:pPr>
      <w:r w:rsidRPr="00811062">
        <w:rPr>
          <w:rFonts w:eastAsia="仿宋_GB2312"/>
          <w:color w:val="000000"/>
        </w:rPr>
        <w:t>接收人签字：</w:t>
      </w:r>
      <w:r w:rsidRPr="00811062">
        <w:rPr>
          <w:rFonts w:eastAsia="仿宋_GB2312"/>
          <w:color w:val="000000"/>
        </w:rPr>
        <w:t xml:space="preserve"> </w:t>
      </w:r>
      <w:r>
        <w:rPr>
          <w:rFonts w:eastAsia="仿宋_GB2312" w:hint="eastAsia"/>
          <w:color w:val="000000"/>
        </w:rPr>
        <w:t xml:space="preserve">  </w:t>
      </w:r>
      <w:r w:rsidRPr="00811062">
        <w:rPr>
          <w:rFonts w:eastAsia="仿宋_GB2312"/>
          <w:color w:val="000000"/>
        </w:rPr>
        <w:t xml:space="preserve">          </w:t>
      </w:r>
      <w:r w:rsidRPr="00811062">
        <w:rPr>
          <w:rFonts w:eastAsia="仿宋_GB2312"/>
          <w:color w:val="000000"/>
        </w:rPr>
        <w:t>日期：</w:t>
      </w:r>
      <w:r w:rsidRPr="00811062">
        <w:rPr>
          <w:rFonts w:eastAsia="仿宋_GB2312"/>
          <w:color w:val="000000"/>
        </w:rPr>
        <w:t xml:space="preserve"> </w:t>
      </w:r>
    </w:p>
    <w:p w:rsidR="00FB0CDB" w:rsidRPr="00811062" w:rsidRDefault="00FB0CDB" w:rsidP="00F9292B">
      <w:pPr>
        <w:spacing w:line="360" w:lineRule="auto"/>
        <w:rPr>
          <w:rFonts w:eastAsia="仿宋_GB2312"/>
          <w:color w:val="000000"/>
        </w:rPr>
      </w:pPr>
    </w:p>
    <w:sectPr w:rsidR="00FB0CDB" w:rsidRPr="00811062" w:rsidSect="00811062">
      <w:pgSz w:w="11906" w:h="16838"/>
      <w:pgMar w:top="1440" w:right="1797" w:bottom="1440" w:left="1797"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10F" w:rsidRDefault="00AB410F" w:rsidP="00321855">
      <w:r>
        <w:separator/>
      </w:r>
    </w:p>
  </w:endnote>
  <w:endnote w:type="continuationSeparator" w:id="0">
    <w:p w:rsidR="00AB410F" w:rsidRDefault="00AB410F" w:rsidP="0032185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00"/>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10F" w:rsidRDefault="00AB410F" w:rsidP="00321855">
      <w:r>
        <w:separator/>
      </w:r>
    </w:p>
  </w:footnote>
  <w:footnote w:type="continuationSeparator" w:id="0">
    <w:p w:rsidR="00AB410F" w:rsidRDefault="00AB410F" w:rsidP="003218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D2D5D"/>
    <w:multiLevelType w:val="hybridMultilevel"/>
    <w:tmpl w:val="67CEC1E8"/>
    <w:lvl w:ilvl="0" w:tplc="8EB8AB0C">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6AE109E4"/>
    <w:multiLevelType w:val="hybridMultilevel"/>
    <w:tmpl w:val="1D0CCBCE"/>
    <w:lvl w:ilvl="0" w:tplc="A6DA82BE">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005E37"/>
    <w:rsid w:val="00005E37"/>
    <w:rsid w:val="0005703E"/>
    <w:rsid w:val="000B5AC9"/>
    <w:rsid w:val="001431AA"/>
    <w:rsid w:val="0018165F"/>
    <w:rsid w:val="00214E3C"/>
    <w:rsid w:val="002251E8"/>
    <w:rsid w:val="0026116C"/>
    <w:rsid w:val="002B5AC1"/>
    <w:rsid w:val="002B5F38"/>
    <w:rsid w:val="00321855"/>
    <w:rsid w:val="00323B43"/>
    <w:rsid w:val="003534E9"/>
    <w:rsid w:val="00375670"/>
    <w:rsid w:val="003C0EB4"/>
    <w:rsid w:val="003D37D8"/>
    <w:rsid w:val="004358AB"/>
    <w:rsid w:val="00461B75"/>
    <w:rsid w:val="004809A1"/>
    <w:rsid w:val="004B54D1"/>
    <w:rsid w:val="006003DE"/>
    <w:rsid w:val="006652A8"/>
    <w:rsid w:val="006B5961"/>
    <w:rsid w:val="00811062"/>
    <w:rsid w:val="00865EB7"/>
    <w:rsid w:val="008670F1"/>
    <w:rsid w:val="008B08AD"/>
    <w:rsid w:val="008B1B38"/>
    <w:rsid w:val="008B7726"/>
    <w:rsid w:val="00904697"/>
    <w:rsid w:val="0091579A"/>
    <w:rsid w:val="009A7C9F"/>
    <w:rsid w:val="00A1777F"/>
    <w:rsid w:val="00AB410F"/>
    <w:rsid w:val="00B3593E"/>
    <w:rsid w:val="00BB3ABD"/>
    <w:rsid w:val="00C25F20"/>
    <w:rsid w:val="00C26A4E"/>
    <w:rsid w:val="00D53408"/>
    <w:rsid w:val="00D7392C"/>
    <w:rsid w:val="00E50A56"/>
    <w:rsid w:val="00E73176"/>
    <w:rsid w:val="00EE00A4"/>
    <w:rsid w:val="00F04867"/>
    <w:rsid w:val="00F9292B"/>
    <w:rsid w:val="00FB0CDB"/>
    <w:rsid w:val="00FE0A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pPr>
    <w:rPr>
      <w:rFonts w:ascii="Tahoma" w:hAnsi="Tahoma"/>
    </w:rPr>
  </w:style>
  <w:style w:type="paragraph" w:styleId="1">
    <w:name w:val="heading 1"/>
    <w:basedOn w:val="a"/>
    <w:link w:val="1Char"/>
    <w:uiPriority w:val="9"/>
    <w:qFormat/>
    <w:rsid w:val="00005E37"/>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link w:val="2Char"/>
    <w:uiPriority w:val="9"/>
    <w:qFormat/>
    <w:rsid w:val="00005E37"/>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05E37"/>
    <w:rPr>
      <w:rFonts w:ascii="宋体" w:eastAsia="宋体" w:hAnsi="宋体" w:cs="宋体"/>
      <w:b/>
      <w:bCs/>
      <w:kern w:val="36"/>
      <w:sz w:val="48"/>
      <w:szCs w:val="48"/>
    </w:rPr>
  </w:style>
  <w:style w:type="character" w:customStyle="1" w:styleId="2Char">
    <w:name w:val="标题 2 Char"/>
    <w:basedOn w:val="a0"/>
    <w:link w:val="2"/>
    <w:uiPriority w:val="9"/>
    <w:rsid w:val="00005E37"/>
    <w:rPr>
      <w:rFonts w:ascii="宋体" w:eastAsia="宋体" w:hAnsi="宋体" w:cs="宋体"/>
      <w:b/>
      <w:bCs/>
      <w:sz w:val="36"/>
      <w:szCs w:val="36"/>
    </w:rPr>
  </w:style>
  <w:style w:type="character" w:styleId="a3">
    <w:name w:val="Strong"/>
    <w:basedOn w:val="a0"/>
    <w:uiPriority w:val="22"/>
    <w:qFormat/>
    <w:rsid w:val="00005E37"/>
    <w:rPr>
      <w:b/>
      <w:bCs/>
    </w:rPr>
  </w:style>
  <w:style w:type="paragraph" w:styleId="a4">
    <w:name w:val="Normal (Web)"/>
    <w:basedOn w:val="a"/>
    <w:uiPriority w:val="99"/>
    <w:semiHidden/>
    <w:unhideWhenUsed/>
    <w:rsid w:val="00005E37"/>
    <w:pPr>
      <w:adjustRightInd/>
      <w:snapToGrid/>
      <w:spacing w:before="100" w:beforeAutospacing="1" w:after="100" w:afterAutospacing="1"/>
    </w:pPr>
    <w:rPr>
      <w:rFonts w:ascii="宋体" w:eastAsia="宋体" w:hAnsi="宋体" w:cs="宋体"/>
      <w:sz w:val="24"/>
      <w:szCs w:val="24"/>
    </w:rPr>
  </w:style>
  <w:style w:type="paragraph" w:styleId="a5">
    <w:name w:val="header"/>
    <w:basedOn w:val="a"/>
    <w:link w:val="Char"/>
    <w:uiPriority w:val="99"/>
    <w:unhideWhenUsed/>
    <w:rsid w:val="0032185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321855"/>
    <w:rPr>
      <w:rFonts w:ascii="Tahoma" w:hAnsi="Tahoma"/>
      <w:sz w:val="18"/>
      <w:szCs w:val="18"/>
    </w:rPr>
  </w:style>
  <w:style w:type="paragraph" w:styleId="a6">
    <w:name w:val="footer"/>
    <w:basedOn w:val="a"/>
    <w:link w:val="Char0"/>
    <w:uiPriority w:val="99"/>
    <w:unhideWhenUsed/>
    <w:rsid w:val="00321855"/>
    <w:pPr>
      <w:tabs>
        <w:tab w:val="center" w:pos="4153"/>
        <w:tab w:val="right" w:pos="8306"/>
      </w:tabs>
    </w:pPr>
    <w:rPr>
      <w:sz w:val="18"/>
      <w:szCs w:val="18"/>
    </w:rPr>
  </w:style>
  <w:style w:type="character" w:customStyle="1" w:styleId="Char0">
    <w:name w:val="页脚 Char"/>
    <w:basedOn w:val="a0"/>
    <w:link w:val="a6"/>
    <w:uiPriority w:val="99"/>
    <w:rsid w:val="00321855"/>
    <w:rPr>
      <w:rFonts w:ascii="Tahoma" w:hAnsi="Tahoma"/>
      <w:sz w:val="18"/>
      <w:szCs w:val="18"/>
    </w:rPr>
  </w:style>
  <w:style w:type="paragraph" w:styleId="a7">
    <w:name w:val="List Paragraph"/>
    <w:basedOn w:val="a"/>
    <w:uiPriority w:val="34"/>
    <w:qFormat/>
    <w:rsid w:val="00865EB7"/>
    <w:pPr>
      <w:widowControl w:val="0"/>
      <w:adjustRightInd/>
      <w:snapToGrid/>
      <w:ind w:firstLineChars="200" w:firstLine="420"/>
      <w:jc w:val="both"/>
    </w:pPr>
    <w:rPr>
      <w:rFonts w:ascii="Calibri" w:eastAsia="宋体" w:hAnsi="Calibri" w:cs="Times New Roman"/>
      <w:kern w:val="2"/>
      <w:sz w:val="21"/>
    </w:rPr>
  </w:style>
  <w:style w:type="paragraph" w:styleId="a8">
    <w:name w:val="Closing"/>
    <w:basedOn w:val="a"/>
    <w:link w:val="Char1"/>
    <w:rsid w:val="00811062"/>
    <w:pPr>
      <w:widowControl w:val="0"/>
      <w:adjustRightInd/>
      <w:snapToGrid/>
      <w:ind w:leftChars="2100" w:left="100"/>
      <w:jc w:val="both"/>
    </w:pPr>
    <w:rPr>
      <w:rFonts w:ascii="Times New Roman" w:eastAsia="宋体" w:hAnsi="Times New Roman" w:cs="Times New Roman"/>
      <w:kern w:val="2"/>
      <w:sz w:val="21"/>
      <w:szCs w:val="24"/>
    </w:rPr>
  </w:style>
  <w:style w:type="character" w:customStyle="1" w:styleId="Char1">
    <w:name w:val="结束语 Char"/>
    <w:basedOn w:val="a0"/>
    <w:link w:val="a8"/>
    <w:rsid w:val="00811062"/>
    <w:rPr>
      <w:rFonts w:ascii="Times New Roman" w:eastAsia="宋体" w:hAnsi="Times New Roman" w:cs="Times New Roman"/>
      <w:kern w:val="2"/>
      <w:sz w:val="21"/>
      <w:szCs w:val="24"/>
    </w:rPr>
  </w:style>
  <w:style w:type="character" w:styleId="a9">
    <w:name w:val="Hyperlink"/>
    <w:basedOn w:val="a0"/>
    <w:uiPriority w:val="99"/>
    <w:unhideWhenUsed/>
    <w:rsid w:val="00D739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05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R&#21644;DSUR&#30005;&#23376;&#29256;&#21487;&#20197;&#36890;&#36807;safetyreport_ydyy@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ADFE-6BA1-4EB6-8840-9C206A40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kyfyy</dc:creator>
  <cp:lastModifiedBy>kyfyy</cp:lastModifiedBy>
  <cp:revision>2</cp:revision>
  <dcterms:created xsi:type="dcterms:W3CDTF">2021-08-16T03:50:00Z</dcterms:created>
  <dcterms:modified xsi:type="dcterms:W3CDTF">2021-08-16T03:50:00Z</dcterms:modified>
</cp:coreProperties>
</file>