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68" w:rsidRPr="00A43F5B" w:rsidRDefault="00351A68" w:rsidP="00351A68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  <w:r w:rsidRPr="00A43F5B">
        <w:rPr>
          <w:rFonts w:asciiTheme="minorEastAsia" w:eastAsiaTheme="minorEastAsia" w:hAnsiTheme="minorEastAsia" w:cstheme="majorBidi" w:hint="eastAsia"/>
          <w:bCs/>
          <w:color w:val="000000" w:themeColor="text1"/>
          <w:sz w:val="28"/>
          <w:szCs w:val="32"/>
        </w:rPr>
        <w:t>附件</w:t>
      </w:r>
      <w:r w:rsidRPr="00A43F5B"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  <w:t>二：</w:t>
      </w:r>
    </w:p>
    <w:p w:rsidR="00351A68" w:rsidRPr="00A43F5B" w:rsidRDefault="00351A68" w:rsidP="00351A68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昆明医科大学第一附属医院</w:t>
      </w:r>
    </w:p>
    <w:p w:rsidR="00351A68" w:rsidRPr="00A43F5B" w:rsidRDefault="00351A68" w:rsidP="00351A68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28"/>
          <w:szCs w:val="28"/>
        </w:rPr>
      </w:pP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产品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配置与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报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价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表</w:t>
      </w:r>
    </w:p>
    <w:p w:rsidR="00351A68" w:rsidRPr="00A43F5B" w:rsidRDefault="00351A68" w:rsidP="00351A68">
      <w:pPr>
        <w:widowControl/>
        <w:rPr>
          <w:rFonts w:asciiTheme="minorEastAsia" w:eastAsiaTheme="minorEastAsia" w:hAnsiTheme="minorEastAsia" w:cstheme="majorBidi"/>
          <w:b/>
          <w:bCs/>
          <w:color w:val="000000" w:themeColor="text1"/>
          <w:sz w:val="28"/>
          <w:szCs w:val="28"/>
        </w:rPr>
      </w:pP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351A68" w:rsidRPr="00A43F5B" w:rsidTr="007F4870">
        <w:trPr>
          <w:trHeight w:val="699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699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754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耗材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试剂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国产 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进口</w:t>
            </w:r>
          </w:p>
        </w:tc>
      </w:tr>
      <w:tr w:rsidR="00351A68" w:rsidRPr="00A43F5B" w:rsidTr="007F4870">
        <w:trPr>
          <w:trHeight w:val="859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629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1878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:rsidR="00351A68" w:rsidRPr="00A43F5B" w:rsidRDefault="00351A68" w:rsidP="007F4870">
            <w:pPr>
              <w:widowControl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配置</w:t>
            </w:r>
          </w:p>
          <w:p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  <w:p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性能</w:t>
            </w:r>
          </w:p>
          <w:p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  <w:p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351A68" w:rsidRPr="00A43F5B" w:rsidTr="007F4870">
        <w:trPr>
          <w:trHeight w:val="669"/>
        </w:trPr>
        <w:tc>
          <w:tcPr>
            <w:tcW w:w="2190" w:type="dxa"/>
            <w:vMerge w:val="restart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649"/>
        </w:trPr>
        <w:tc>
          <w:tcPr>
            <w:tcW w:w="2190" w:type="dxa"/>
            <w:vMerge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能 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351A68" w:rsidRPr="00A43F5B" w:rsidTr="007F4870">
        <w:trPr>
          <w:trHeight w:val="649"/>
        </w:trPr>
        <w:tc>
          <w:tcPr>
            <w:tcW w:w="2190" w:type="dxa"/>
            <w:vMerge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其他</w:t>
            </w:r>
            <w:r w:rsidRPr="00A43F5B"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  <w:t>服务承诺</w:t>
            </w:r>
          </w:p>
        </w:tc>
        <w:tc>
          <w:tcPr>
            <w:tcW w:w="4013" w:type="dxa"/>
            <w:gridSpan w:val="4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599"/>
        </w:trPr>
        <w:tc>
          <w:tcPr>
            <w:tcW w:w="2190" w:type="dxa"/>
            <w:vMerge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1369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:rsidTr="007F4870">
        <w:trPr>
          <w:trHeight w:val="804"/>
        </w:trPr>
        <w:tc>
          <w:tcPr>
            <w:tcW w:w="2190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</w:tbl>
    <w:p w:rsidR="00351A68" w:rsidRPr="00A43F5B" w:rsidRDefault="00351A68" w:rsidP="00351A6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A43F5B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:rsidR="00351A68" w:rsidRPr="00A43F5B" w:rsidRDefault="00351A68" w:rsidP="00351A68">
      <w:pPr>
        <w:widowControl/>
        <w:jc w:val="left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lastRenderedPageBreak/>
        <w:t>相关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材料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（包括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但不限于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）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：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产品医疗器械注册证（含注册登记表）复印件；</w:t>
      </w:r>
      <w:r w:rsidRPr="00A43F5B"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  <w:t xml:space="preserve"> 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技术参数；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应用案例；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技术优势；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增值服务；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其他</w:t>
      </w:r>
      <w:r w:rsidRPr="00A43F5B"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  <w:t>材料</w:t>
      </w: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（若有）</w:t>
      </w:r>
    </w:p>
    <w:p w:rsidR="00351A68" w:rsidRPr="00A43F5B" w:rsidRDefault="00351A68" w:rsidP="00351A68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351A68" w:rsidRPr="00351A68" w:rsidRDefault="00351A68" w:rsidP="00351A68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以上材料</w:t>
      </w:r>
      <w:r w:rsidRPr="00351A68">
        <w:rPr>
          <w:rFonts w:asciiTheme="minorEastAsia" w:eastAsiaTheme="minorEastAsia" w:hAnsiTheme="minorEastAsia"/>
          <w:color w:val="FF0000"/>
          <w:sz w:val="28"/>
          <w:szCs w:val="28"/>
        </w:rPr>
        <w:t>均需加盖公章，</w:t>
      </w: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《产品配置与报价表》</w:t>
      </w:r>
      <w:r w:rsidRPr="00351A68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1</w:t>
      </w:r>
      <w:r w:rsidRPr="00351A6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份</w:t>
      </w:r>
      <w:r w:rsidRPr="00351A68">
        <w:rPr>
          <w:rFonts w:asciiTheme="minorEastAsia" w:eastAsiaTheme="minorEastAsia" w:hAnsiTheme="minorEastAsia"/>
          <w:color w:val="FF0000"/>
          <w:sz w:val="28"/>
          <w:szCs w:val="28"/>
        </w:rPr>
        <w:t>，</w:t>
      </w: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相关材料</w:t>
      </w:r>
      <w:r w:rsidRPr="00351A6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按顺序</w:t>
      </w:r>
      <w:r w:rsidRPr="00351A68">
        <w:rPr>
          <w:rFonts w:asciiTheme="minorEastAsia" w:eastAsiaTheme="minorEastAsia" w:hAnsiTheme="minorEastAsia"/>
          <w:color w:val="FF0000"/>
          <w:sz w:val="28"/>
          <w:szCs w:val="28"/>
        </w:rPr>
        <w:t>装订成册</w:t>
      </w: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，</w:t>
      </w:r>
      <w:r w:rsidRPr="00351A68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密封装袋盖单位骑缝章</w:t>
      </w:r>
      <w:r w:rsidRPr="00351A68">
        <w:rPr>
          <w:rFonts w:asciiTheme="minorEastAsia" w:eastAsiaTheme="minorEastAsia" w:hAnsiTheme="minorEastAsia" w:cs="Tahoma"/>
          <w:b/>
          <w:color w:val="FF0000"/>
          <w:sz w:val="28"/>
          <w:szCs w:val="28"/>
          <w:u w:val="single"/>
        </w:rPr>
        <w:t>8</w:t>
      </w:r>
      <w:r w:rsidRPr="00351A68">
        <w:rPr>
          <w:rFonts w:asciiTheme="minorEastAsia" w:eastAsiaTheme="minorEastAsia" w:hAnsiTheme="minorEastAsia" w:cs="Tahoma" w:hint="eastAsia"/>
          <w:b/>
          <w:color w:val="FF0000"/>
          <w:sz w:val="28"/>
          <w:szCs w:val="28"/>
        </w:rPr>
        <w:t>份</w:t>
      </w:r>
      <w:r w:rsidRPr="00351A68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。</w:t>
      </w:r>
    </w:p>
    <w:p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:rsidR="005F32C8" w:rsidRPr="00351A68" w:rsidRDefault="005F32C8">
      <w:bookmarkStart w:id="0" w:name="_GoBack"/>
      <w:bookmarkEnd w:id="0"/>
    </w:p>
    <w:sectPr w:rsidR="005F32C8" w:rsidRPr="00351A6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351A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351A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351A6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351A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8B" w:rsidRDefault="00351A68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351A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8"/>
    <w:rsid w:val="00011EC8"/>
    <w:rsid w:val="00037361"/>
    <w:rsid w:val="00037521"/>
    <w:rsid w:val="000408FF"/>
    <w:rsid w:val="00045E1B"/>
    <w:rsid w:val="00070461"/>
    <w:rsid w:val="00077E85"/>
    <w:rsid w:val="0008628B"/>
    <w:rsid w:val="000928C4"/>
    <w:rsid w:val="00096141"/>
    <w:rsid w:val="000B53F5"/>
    <w:rsid w:val="000B5E80"/>
    <w:rsid w:val="0010615E"/>
    <w:rsid w:val="00106CCA"/>
    <w:rsid w:val="0010792A"/>
    <w:rsid w:val="00114F78"/>
    <w:rsid w:val="00123CE4"/>
    <w:rsid w:val="001248D1"/>
    <w:rsid w:val="00140FEF"/>
    <w:rsid w:val="001522CD"/>
    <w:rsid w:val="00156486"/>
    <w:rsid w:val="00157210"/>
    <w:rsid w:val="001B0FC2"/>
    <w:rsid w:val="001B375E"/>
    <w:rsid w:val="001E2478"/>
    <w:rsid w:val="001E3B5A"/>
    <w:rsid w:val="001E4571"/>
    <w:rsid w:val="001E4A86"/>
    <w:rsid w:val="001F5684"/>
    <w:rsid w:val="002422B4"/>
    <w:rsid w:val="00261A56"/>
    <w:rsid w:val="00275B49"/>
    <w:rsid w:val="002767F7"/>
    <w:rsid w:val="00277777"/>
    <w:rsid w:val="00293840"/>
    <w:rsid w:val="002A42AC"/>
    <w:rsid w:val="002A651B"/>
    <w:rsid w:val="002C6FA4"/>
    <w:rsid w:val="002D4273"/>
    <w:rsid w:val="002E54BB"/>
    <w:rsid w:val="00305AE0"/>
    <w:rsid w:val="00334D08"/>
    <w:rsid w:val="003405A7"/>
    <w:rsid w:val="00351A68"/>
    <w:rsid w:val="00381F98"/>
    <w:rsid w:val="00390371"/>
    <w:rsid w:val="003A4176"/>
    <w:rsid w:val="003C681C"/>
    <w:rsid w:val="003F6092"/>
    <w:rsid w:val="003F791C"/>
    <w:rsid w:val="00406AA1"/>
    <w:rsid w:val="00423E6F"/>
    <w:rsid w:val="00430EF1"/>
    <w:rsid w:val="00432360"/>
    <w:rsid w:val="00455722"/>
    <w:rsid w:val="00475284"/>
    <w:rsid w:val="00485385"/>
    <w:rsid w:val="00485D74"/>
    <w:rsid w:val="00496034"/>
    <w:rsid w:val="004B1A1D"/>
    <w:rsid w:val="004E2606"/>
    <w:rsid w:val="004E2E75"/>
    <w:rsid w:val="004E3818"/>
    <w:rsid w:val="005005B5"/>
    <w:rsid w:val="00521877"/>
    <w:rsid w:val="00540C43"/>
    <w:rsid w:val="00541B15"/>
    <w:rsid w:val="00543DFD"/>
    <w:rsid w:val="00572CEA"/>
    <w:rsid w:val="0058068F"/>
    <w:rsid w:val="00587E6A"/>
    <w:rsid w:val="005946F3"/>
    <w:rsid w:val="00596A0C"/>
    <w:rsid w:val="005A32D3"/>
    <w:rsid w:val="005B4A65"/>
    <w:rsid w:val="005C2E85"/>
    <w:rsid w:val="005F32C8"/>
    <w:rsid w:val="00635DB5"/>
    <w:rsid w:val="006417AB"/>
    <w:rsid w:val="006727E1"/>
    <w:rsid w:val="0068697F"/>
    <w:rsid w:val="006A0FAF"/>
    <w:rsid w:val="006A74AD"/>
    <w:rsid w:val="006D05CF"/>
    <w:rsid w:val="006D6690"/>
    <w:rsid w:val="006D6B04"/>
    <w:rsid w:val="006E2DCD"/>
    <w:rsid w:val="006E4B6C"/>
    <w:rsid w:val="006E61B7"/>
    <w:rsid w:val="00700818"/>
    <w:rsid w:val="007056D8"/>
    <w:rsid w:val="00707623"/>
    <w:rsid w:val="0072460A"/>
    <w:rsid w:val="00730BA8"/>
    <w:rsid w:val="00734A12"/>
    <w:rsid w:val="00750068"/>
    <w:rsid w:val="0075319E"/>
    <w:rsid w:val="007606E7"/>
    <w:rsid w:val="00771FE0"/>
    <w:rsid w:val="00772AC9"/>
    <w:rsid w:val="00773813"/>
    <w:rsid w:val="0079156F"/>
    <w:rsid w:val="007B0633"/>
    <w:rsid w:val="007B2DDA"/>
    <w:rsid w:val="007C270D"/>
    <w:rsid w:val="007C4276"/>
    <w:rsid w:val="007D6FFE"/>
    <w:rsid w:val="007E4409"/>
    <w:rsid w:val="00806D5A"/>
    <w:rsid w:val="00807164"/>
    <w:rsid w:val="0081357A"/>
    <w:rsid w:val="00815EF5"/>
    <w:rsid w:val="00825AF7"/>
    <w:rsid w:val="00831F47"/>
    <w:rsid w:val="00841180"/>
    <w:rsid w:val="00851B7E"/>
    <w:rsid w:val="00865870"/>
    <w:rsid w:val="00875928"/>
    <w:rsid w:val="00875D5E"/>
    <w:rsid w:val="00886918"/>
    <w:rsid w:val="00896318"/>
    <w:rsid w:val="008D40CA"/>
    <w:rsid w:val="008D56DA"/>
    <w:rsid w:val="008E172F"/>
    <w:rsid w:val="008F2000"/>
    <w:rsid w:val="00905951"/>
    <w:rsid w:val="00913D87"/>
    <w:rsid w:val="00927AD8"/>
    <w:rsid w:val="009304A7"/>
    <w:rsid w:val="009441D9"/>
    <w:rsid w:val="00944906"/>
    <w:rsid w:val="009533F9"/>
    <w:rsid w:val="009575FB"/>
    <w:rsid w:val="00965EBF"/>
    <w:rsid w:val="00976563"/>
    <w:rsid w:val="00987CCC"/>
    <w:rsid w:val="009C7B5D"/>
    <w:rsid w:val="009F1A46"/>
    <w:rsid w:val="009F212E"/>
    <w:rsid w:val="009F7423"/>
    <w:rsid w:val="009F769F"/>
    <w:rsid w:val="00A0454F"/>
    <w:rsid w:val="00A87F0A"/>
    <w:rsid w:val="00AA2417"/>
    <w:rsid w:val="00AC79AA"/>
    <w:rsid w:val="00AD57D2"/>
    <w:rsid w:val="00AD663C"/>
    <w:rsid w:val="00AF4F88"/>
    <w:rsid w:val="00B2160F"/>
    <w:rsid w:val="00B32A9A"/>
    <w:rsid w:val="00B33495"/>
    <w:rsid w:val="00B42E27"/>
    <w:rsid w:val="00B66DA0"/>
    <w:rsid w:val="00B76F9F"/>
    <w:rsid w:val="00B81A95"/>
    <w:rsid w:val="00B924F3"/>
    <w:rsid w:val="00BC3D61"/>
    <w:rsid w:val="00BC4C10"/>
    <w:rsid w:val="00BC74A4"/>
    <w:rsid w:val="00C05CD5"/>
    <w:rsid w:val="00C12B06"/>
    <w:rsid w:val="00C52092"/>
    <w:rsid w:val="00C535F0"/>
    <w:rsid w:val="00C55777"/>
    <w:rsid w:val="00C606A6"/>
    <w:rsid w:val="00C66180"/>
    <w:rsid w:val="00C7621D"/>
    <w:rsid w:val="00C866FB"/>
    <w:rsid w:val="00C916A6"/>
    <w:rsid w:val="00CA6352"/>
    <w:rsid w:val="00CA6921"/>
    <w:rsid w:val="00CB11B5"/>
    <w:rsid w:val="00CC061E"/>
    <w:rsid w:val="00CC46EA"/>
    <w:rsid w:val="00CD1780"/>
    <w:rsid w:val="00CE3964"/>
    <w:rsid w:val="00CF26BE"/>
    <w:rsid w:val="00CF51B0"/>
    <w:rsid w:val="00D003B1"/>
    <w:rsid w:val="00D009B5"/>
    <w:rsid w:val="00D114B8"/>
    <w:rsid w:val="00D32076"/>
    <w:rsid w:val="00D34056"/>
    <w:rsid w:val="00D65DE4"/>
    <w:rsid w:val="00D9513F"/>
    <w:rsid w:val="00DB6021"/>
    <w:rsid w:val="00DE4F46"/>
    <w:rsid w:val="00DF442D"/>
    <w:rsid w:val="00DF7D18"/>
    <w:rsid w:val="00E062E0"/>
    <w:rsid w:val="00E12154"/>
    <w:rsid w:val="00E37B7F"/>
    <w:rsid w:val="00E475AB"/>
    <w:rsid w:val="00E563DE"/>
    <w:rsid w:val="00E71755"/>
    <w:rsid w:val="00E74E6C"/>
    <w:rsid w:val="00E955D6"/>
    <w:rsid w:val="00EA2F84"/>
    <w:rsid w:val="00EA3ABA"/>
    <w:rsid w:val="00EB516A"/>
    <w:rsid w:val="00ED5160"/>
    <w:rsid w:val="00EF3AFA"/>
    <w:rsid w:val="00F1268E"/>
    <w:rsid w:val="00F30219"/>
    <w:rsid w:val="00F32100"/>
    <w:rsid w:val="00F33274"/>
    <w:rsid w:val="00F42AF3"/>
    <w:rsid w:val="00F60451"/>
    <w:rsid w:val="00F629DC"/>
    <w:rsid w:val="00F707C8"/>
    <w:rsid w:val="00F73C50"/>
    <w:rsid w:val="00F85679"/>
    <w:rsid w:val="00F85DB0"/>
    <w:rsid w:val="00FA0E0D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01EF-9C48-4C62-9AD9-AB03199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51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35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1A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5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1A6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qFormat/>
    <w:rsid w:val="0035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</dc:creator>
  <cp:keywords/>
  <dc:description/>
  <cp:lastModifiedBy>lenovon</cp:lastModifiedBy>
  <cp:revision>1</cp:revision>
  <dcterms:created xsi:type="dcterms:W3CDTF">2020-10-28T04:16:00Z</dcterms:created>
  <dcterms:modified xsi:type="dcterms:W3CDTF">2020-10-28T04:18:00Z</dcterms:modified>
</cp:coreProperties>
</file>